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B6" w:rsidRPr="0048194C" w:rsidRDefault="00716FA2" w:rsidP="004059B6">
      <w:pPr>
        <w:spacing w:after="0" w:line="240" w:lineRule="auto"/>
        <w:ind w:left="4248"/>
        <w:rPr>
          <w:rFonts w:ascii="Times New Roman" w:eastAsia="Times New Roman" w:hAnsi="Times New Roman" w:cs="Times New Roman"/>
          <w:lang w:val="uk-UA" w:eastAsia="ru-RU"/>
        </w:rPr>
      </w:pPr>
      <w:r>
        <w:rPr>
          <w:rFonts w:ascii="Calibri" w:eastAsia="Times New Roman" w:hAnsi="Calibri" w:cs="Times New Roman"/>
          <w:b/>
          <w:sz w:val="24"/>
          <w:szCs w:val="24"/>
          <w:lang w:val="uk-UA" w:eastAsia="ru-RU"/>
        </w:rPr>
        <w:t xml:space="preserve">   </w:t>
      </w:r>
      <w:r w:rsidR="004059B6" w:rsidRPr="0048194C">
        <w:rPr>
          <w:rFonts w:ascii="Tms Rmn" w:eastAsia="Times New Roman" w:hAnsi="Tms Rmn" w:cs="Times New Roman"/>
          <w:b/>
          <w:noProof/>
          <w:sz w:val="24"/>
          <w:szCs w:val="24"/>
          <w:lang w:val="uk-UA" w:eastAsia="uk-UA"/>
        </w:rPr>
        <w:drawing>
          <wp:inline distT="0" distB="0" distL="0" distR="0" wp14:anchorId="1EFFD76E" wp14:editId="57F86509">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4059B6" w:rsidRPr="0048194C">
        <w:rPr>
          <w:rFonts w:ascii="Calibri" w:eastAsia="Times New Roman" w:hAnsi="Calibri" w:cs="Times New Roman"/>
          <w:b/>
          <w:sz w:val="24"/>
          <w:szCs w:val="24"/>
          <w:lang w:val="uk-UA" w:eastAsia="ru-RU"/>
        </w:rPr>
        <w:t xml:space="preserve">                                                              </w:t>
      </w:r>
      <w:r w:rsidR="004059B6" w:rsidRPr="0048194C">
        <w:rPr>
          <w:rFonts w:ascii="Calibri" w:eastAsia="Times New Roman" w:hAnsi="Calibri" w:cs="Times New Roman"/>
          <w:sz w:val="28"/>
          <w:szCs w:val="28"/>
          <w:lang w:val="uk-UA" w:eastAsia="ru-RU"/>
        </w:rPr>
        <w:t xml:space="preserve"> </w:t>
      </w:r>
    </w:p>
    <w:p w:rsidR="004059B6" w:rsidRPr="0048194C" w:rsidRDefault="006C5145" w:rsidP="006C5145">
      <w:pPr>
        <w:tabs>
          <w:tab w:val="center" w:pos="4749"/>
          <w:tab w:val="left" w:pos="8025"/>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ab/>
      </w:r>
      <w:r w:rsidR="004059B6" w:rsidRPr="0048194C">
        <w:rPr>
          <w:rFonts w:ascii="Times New Roman" w:eastAsia="Times New Roman" w:hAnsi="Times New Roman" w:cs="Times New Roman"/>
          <w:b/>
          <w:sz w:val="28"/>
          <w:szCs w:val="28"/>
          <w:lang w:val="uk-UA" w:eastAsia="ru-RU"/>
        </w:rPr>
        <w:t>УКРАЇНА</w:t>
      </w:r>
      <w:r>
        <w:rPr>
          <w:rFonts w:ascii="Times New Roman" w:eastAsia="Times New Roman" w:hAnsi="Times New Roman" w:cs="Times New Roman"/>
          <w:b/>
          <w:sz w:val="28"/>
          <w:szCs w:val="28"/>
          <w:lang w:val="uk-UA" w:eastAsia="ru-RU"/>
        </w:rPr>
        <w:tab/>
      </w:r>
    </w:p>
    <w:p w:rsidR="004059B6" w:rsidRPr="0048194C" w:rsidRDefault="004059B6" w:rsidP="004059B6">
      <w:pPr>
        <w:spacing w:after="0" w:line="240" w:lineRule="auto"/>
        <w:jc w:val="center"/>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t>ЧЕРНІГІВСЬКА ОБЛАСТЬ</w:t>
      </w:r>
    </w:p>
    <w:p w:rsidR="004059B6" w:rsidRPr="0048194C" w:rsidRDefault="004059B6" w:rsidP="004059B6">
      <w:pPr>
        <w:spacing w:after="0" w:line="240" w:lineRule="auto"/>
        <w:jc w:val="center"/>
        <w:rPr>
          <w:rFonts w:ascii="Times New Roman" w:eastAsia="Times New Roman" w:hAnsi="Times New Roman" w:cs="Times New Roman"/>
          <w:sz w:val="6"/>
          <w:szCs w:val="6"/>
          <w:lang w:val="uk-UA" w:eastAsia="ru-RU"/>
        </w:rPr>
      </w:pPr>
    </w:p>
    <w:p w:rsidR="004059B6" w:rsidRPr="0048194C" w:rsidRDefault="004059B6" w:rsidP="004059B6">
      <w:pPr>
        <w:keepNext/>
        <w:spacing w:after="0" w:line="240" w:lineRule="auto"/>
        <w:ind w:left="1416"/>
        <w:outlineLvl w:val="0"/>
        <w:rPr>
          <w:rFonts w:ascii="Tms Rmn" w:eastAsia="Arial Unicode MS" w:hAnsi="Tms Rmn" w:cs="Arial Unicode MS"/>
          <w:b/>
          <w:bCs/>
          <w:sz w:val="32"/>
          <w:szCs w:val="32"/>
          <w:lang w:val="uk-UA" w:eastAsia="ru-RU"/>
        </w:rPr>
      </w:pPr>
      <w:r w:rsidRPr="0048194C">
        <w:rPr>
          <w:rFonts w:ascii="Calibri" w:eastAsia="Arial Unicode MS" w:hAnsi="Calibri" w:cs="Arial Unicode MS"/>
          <w:b/>
          <w:bCs/>
          <w:sz w:val="32"/>
          <w:szCs w:val="32"/>
          <w:lang w:val="uk-UA" w:eastAsia="ru-RU"/>
        </w:rPr>
        <w:t xml:space="preserve">        </w:t>
      </w:r>
      <w:r w:rsidRPr="0048194C">
        <w:rPr>
          <w:rFonts w:ascii="Tms Rmn" w:eastAsia="Arial Unicode MS" w:hAnsi="Tms Rmn" w:cs="Arial Unicode MS"/>
          <w:b/>
          <w:bCs/>
          <w:sz w:val="32"/>
          <w:szCs w:val="32"/>
          <w:lang w:val="uk-UA" w:eastAsia="ru-RU"/>
        </w:rPr>
        <w:t>Н І Ж И Н С Ь К А    М І С Ь К А    Р А Д А</w:t>
      </w:r>
    </w:p>
    <w:p w:rsidR="004059B6" w:rsidRPr="0048194C" w:rsidRDefault="001A0A5C" w:rsidP="004059B6">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55 чергова</w:t>
      </w:r>
      <w:r w:rsidR="00907A4B">
        <w:rPr>
          <w:rFonts w:ascii="Times New Roman" w:eastAsia="Times New Roman" w:hAnsi="Times New Roman" w:cs="Times New Roman"/>
          <w:sz w:val="32"/>
          <w:szCs w:val="24"/>
          <w:lang w:val="uk-UA" w:eastAsia="ru-RU"/>
        </w:rPr>
        <w:t xml:space="preserve"> </w:t>
      </w:r>
      <w:r w:rsidR="004059B6" w:rsidRPr="0048194C">
        <w:rPr>
          <w:rFonts w:ascii="Times New Roman" w:eastAsia="Times New Roman" w:hAnsi="Times New Roman" w:cs="Times New Roman"/>
          <w:sz w:val="32"/>
          <w:szCs w:val="24"/>
          <w:lang w:val="uk-UA" w:eastAsia="ru-RU"/>
        </w:rPr>
        <w:t>сесія VII скликання</w:t>
      </w:r>
    </w:p>
    <w:p w:rsidR="004059B6" w:rsidRPr="0048194C" w:rsidRDefault="004059B6" w:rsidP="004059B6">
      <w:pPr>
        <w:spacing w:after="0" w:line="240" w:lineRule="auto"/>
        <w:jc w:val="center"/>
        <w:rPr>
          <w:rFonts w:ascii="Times New Roman" w:eastAsia="Times New Roman" w:hAnsi="Times New Roman" w:cs="Times New Roman"/>
          <w:sz w:val="28"/>
          <w:szCs w:val="28"/>
          <w:lang w:val="uk-UA" w:eastAsia="ru-RU"/>
        </w:rPr>
      </w:pPr>
    </w:p>
    <w:p w:rsidR="004059B6" w:rsidRPr="0048194C" w:rsidRDefault="004059B6" w:rsidP="004059B6">
      <w:pPr>
        <w:spacing w:after="0" w:line="240" w:lineRule="auto"/>
        <w:jc w:val="center"/>
        <w:rPr>
          <w:rFonts w:ascii="Times New Roman" w:eastAsia="Times New Roman" w:hAnsi="Times New Roman" w:cs="Times New Roman"/>
          <w:b/>
          <w:sz w:val="40"/>
          <w:szCs w:val="40"/>
          <w:lang w:val="uk-UA" w:eastAsia="ru-RU"/>
        </w:rPr>
      </w:pPr>
      <w:r w:rsidRPr="0048194C">
        <w:rPr>
          <w:rFonts w:ascii="Times New Roman" w:eastAsia="Times New Roman" w:hAnsi="Times New Roman" w:cs="Times New Roman"/>
          <w:b/>
          <w:sz w:val="40"/>
          <w:szCs w:val="40"/>
          <w:lang w:val="uk-UA" w:eastAsia="ru-RU"/>
        </w:rPr>
        <w:t xml:space="preserve">Р І Ш Е Н </w:t>
      </w:r>
      <w:proofErr w:type="spellStart"/>
      <w:r w:rsidRPr="0048194C">
        <w:rPr>
          <w:rFonts w:ascii="Times New Roman" w:eastAsia="Times New Roman" w:hAnsi="Times New Roman" w:cs="Times New Roman"/>
          <w:b/>
          <w:sz w:val="40"/>
          <w:szCs w:val="40"/>
          <w:lang w:val="uk-UA" w:eastAsia="ru-RU"/>
        </w:rPr>
        <w:t>Н</w:t>
      </w:r>
      <w:proofErr w:type="spellEnd"/>
      <w:r w:rsidRPr="0048194C">
        <w:rPr>
          <w:rFonts w:ascii="Times New Roman" w:eastAsia="Times New Roman" w:hAnsi="Times New Roman" w:cs="Times New Roman"/>
          <w:b/>
          <w:sz w:val="40"/>
          <w:szCs w:val="40"/>
          <w:lang w:val="uk-UA" w:eastAsia="ru-RU"/>
        </w:rPr>
        <w:t xml:space="preserve"> Я</w:t>
      </w:r>
    </w:p>
    <w:p w:rsidR="004059B6" w:rsidRPr="0048194C" w:rsidRDefault="004059B6" w:rsidP="004059B6">
      <w:pPr>
        <w:spacing w:after="0" w:line="240" w:lineRule="auto"/>
        <w:jc w:val="center"/>
        <w:rPr>
          <w:rFonts w:ascii="Times New Roman" w:eastAsia="Times New Roman" w:hAnsi="Times New Roman" w:cs="Times New Roman"/>
          <w:b/>
          <w:sz w:val="28"/>
          <w:szCs w:val="28"/>
          <w:lang w:val="uk-UA" w:eastAsia="ru-RU"/>
        </w:rPr>
      </w:pPr>
    </w:p>
    <w:p w:rsidR="004059B6" w:rsidRPr="0048194C" w:rsidRDefault="004059B6" w:rsidP="004059B6">
      <w:pPr>
        <w:spacing w:after="0" w:line="240" w:lineRule="auto"/>
        <w:jc w:val="both"/>
        <w:rPr>
          <w:rFonts w:ascii="Times New Roman" w:eastAsia="Times New Roman" w:hAnsi="Times New Roman" w:cs="Times New Roman"/>
          <w:sz w:val="28"/>
          <w:szCs w:val="28"/>
          <w:u w:val="single"/>
          <w:lang w:val="uk-UA" w:eastAsia="ru-RU"/>
        </w:rPr>
      </w:pPr>
      <w:r w:rsidRPr="0048194C">
        <w:rPr>
          <w:rFonts w:ascii="Times New Roman" w:eastAsia="Times New Roman" w:hAnsi="Times New Roman" w:cs="Times New Roman"/>
          <w:sz w:val="28"/>
          <w:szCs w:val="28"/>
          <w:u w:val="single"/>
          <w:lang w:val="uk-UA" w:eastAsia="ru-RU"/>
        </w:rPr>
        <w:t xml:space="preserve">від </w:t>
      </w:r>
      <w:r w:rsidR="001A0A5C">
        <w:rPr>
          <w:rFonts w:ascii="Times New Roman" w:eastAsia="Times New Roman" w:hAnsi="Times New Roman" w:cs="Times New Roman"/>
          <w:sz w:val="28"/>
          <w:szCs w:val="28"/>
          <w:u w:val="single"/>
          <w:lang w:val="uk-UA" w:eastAsia="ru-RU"/>
        </w:rPr>
        <w:t xml:space="preserve">22 травня </w:t>
      </w:r>
      <w:r w:rsidRPr="0048194C">
        <w:rPr>
          <w:rFonts w:ascii="Times New Roman" w:eastAsia="Times New Roman" w:hAnsi="Times New Roman" w:cs="Times New Roman"/>
          <w:sz w:val="28"/>
          <w:szCs w:val="28"/>
          <w:u w:val="single"/>
          <w:lang w:val="uk-UA" w:eastAsia="ru-RU"/>
        </w:rPr>
        <w:t>201</w:t>
      </w:r>
      <w:r w:rsidR="0048194C" w:rsidRPr="0048194C">
        <w:rPr>
          <w:rFonts w:ascii="Times New Roman" w:eastAsia="Times New Roman" w:hAnsi="Times New Roman" w:cs="Times New Roman"/>
          <w:sz w:val="28"/>
          <w:szCs w:val="28"/>
          <w:u w:val="single"/>
          <w:lang w:val="uk-UA" w:eastAsia="ru-RU"/>
        </w:rPr>
        <w:t>9</w:t>
      </w:r>
      <w:r w:rsidRPr="0048194C">
        <w:rPr>
          <w:rFonts w:ascii="Times New Roman" w:eastAsia="Times New Roman" w:hAnsi="Times New Roman" w:cs="Times New Roman"/>
          <w:sz w:val="28"/>
          <w:szCs w:val="28"/>
          <w:u w:val="single"/>
          <w:lang w:val="uk-UA" w:eastAsia="ru-RU"/>
        </w:rPr>
        <w:t>р.</w:t>
      </w:r>
      <w:r w:rsidRPr="0048194C">
        <w:rPr>
          <w:rFonts w:ascii="Times New Roman" w:eastAsia="Times New Roman" w:hAnsi="Times New Roman" w:cs="Times New Roman"/>
          <w:sz w:val="28"/>
          <w:szCs w:val="28"/>
          <w:lang w:val="uk-UA" w:eastAsia="ru-RU"/>
        </w:rPr>
        <w:tab/>
        <w:t xml:space="preserve">          </w:t>
      </w:r>
      <w:r w:rsidR="001A0A5C">
        <w:rPr>
          <w:rFonts w:ascii="Times New Roman" w:eastAsia="Times New Roman" w:hAnsi="Times New Roman" w:cs="Times New Roman"/>
          <w:sz w:val="28"/>
          <w:szCs w:val="28"/>
          <w:lang w:val="uk-UA" w:eastAsia="ru-RU"/>
        </w:rPr>
        <w:t xml:space="preserve">    </w:t>
      </w:r>
      <w:r w:rsidRPr="0048194C">
        <w:rPr>
          <w:rFonts w:ascii="Times New Roman" w:eastAsia="Times New Roman" w:hAnsi="Times New Roman" w:cs="Times New Roman"/>
          <w:sz w:val="28"/>
          <w:szCs w:val="28"/>
          <w:lang w:val="uk-UA" w:eastAsia="ru-RU"/>
        </w:rPr>
        <w:t xml:space="preserve"> м. Ніжин</w:t>
      </w:r>
      <w:r w:rsidRPr="0048194C">
        <w:rPr>
          <w:rFonts w:ascii="Times New Roman" w:eastAsia="Times New Roman" w:hAnsi="Times New Roman" w:cs="Times New Roman"/>
          <w:sz w:val="28"/>
          <w:szCs w:val="28"/>
          <w:lang w:val="uk-UA" w:eastAsia="ru-RU"/>
        </w:rPr>
        <w:tab/>
        <w:t xml:space="preserve">               </w:t>
      </w:r>
      <w:bookmarkStart w:id="0" w:name="_GoBack"/>
      <w:bookmarkEnd w:id="0"/>
      <w:r w:rsidRPr="0048194C">
        <w:rPr>
          <w:rFonts w:ascii="Times New Roman" w:eastAsia="Times New Roman" w:hAnsi="Times New Roman" w:cs="Times New Roman"/>
          <w:sz w:val="28"/>
          <w:szCs w:val="28"/>
          <w:lang w:val="uk-UA" w:eastAsia="ru-RU"/>
        </w:rPr>
        <w:t xml:space="preserve">    </w:t>
      </w:r>
      <w:r w:rsidR="001A0A5C">
        <w:rPr>
          <w:rFonts w:ascii="Times New Roman" w:eastAsia="Times New Roman" w:hAnsi="Times New Roman" w:cs="Times New Roman"/>
          <w:sz w:val="28"/>
          <w:szCs w:val="28"/>
          <w:lang w:val="uk-UA" w:eastAsia="ru-RU"/>
        </w:rPr>
        <w:t xml:space="preserve">         </w:t>
      </w:r>
      <w:r w:rsidRPr="0048194C">
        <w:rPr>
          <w:rFonts w:ascii="Times New Roman" w:eastAsia="Times New Roman" w:hAnsi="Times New Roman" w:cs="Times New Roman"/>
          <w:sz w:val="28"/>
          <w:szCs w:val="28"/>
          <w:lang w:val="uk-UA" w:eastAsia="ru-RU"/>
        </w:rPr>
        <w:t xml:space="preserve">    № </w:t>
      </w:r>
      <w:r w:rsidR="00481327">
        <w:rPr>
          <w:rFonts w:ascii="Times New Roman" w:eastAsia="Times New Roman" w:hAnsi="Times New Roman" w:cs="Times New Roman"/>
          <w:sz w:val="28"/>
          <w:szCs w:val="28"/>
          <w:u w:val="single"/>
          <w:lang w:val="uk-UA" w:eastAsia="ru-RU"/>
        </w:rPr>
        <w:t xml:space="preserve"> </w:t>
      </w:r>
      <w:r w:rsidR="001A0A5C" w:rsidRPr="001A0A5C">
        <w:rPr>
          <w:rFonts w:ascii="Times New Roman" w:eastAsia="Times New Roman" w:hAnsi="Times New Roman" w:cs="Times New Roman"/>
          <w:sz w:val="28"/>
          <w:szCs w:val="28"/>
          <w:u w:val="single"/>
          <w:lang w:val="uk-UA" w:eastAsia="ru-RU"/>
        </w:rPr>
        <w:t>2-55</w:t>
      </w:r>
      <w:r w:rsidRPr="0048194C">
        <w:rPr>
          <w:rFonts w:ascii="Times New Roman" w:eastAsia="Times New Roman" w:hAnsi="Times New Roman" w:cs="Times New Roman"/>
          <w:sz w:val="28"/>
          <w:szCs w:val="28"/>
          <w:u w:val="single"/>
          <w:lang w:val="uk-UA" w:eastAsia="ru-RU"/>
        </w:rPr>
        <w:t>/201</w:t>
      </w:r>
      <w:r w:rsidR="0048194C" w:rsidRPr="0048194C">
        <w:rPr>
          <w:rFonts w:ascii="Times New Roman" w:eastAsia="Times New Roman" w:hAnsi="Times New Roman" w:cs="Times New Roman"/>
          <w:sz w:val="28"/>
          <w:szCs w:val="28"/>
          <w:u w:val="single"/>
          <w:lang w:val="uk-UA" w:eastAsia="ru-RU"/>
        </w:rPr>
        <w:t>9</w:t>
      </w:r>
    </w:p>
    <w:p w:rsidR="004059B6" w:rsidRPr="0048194C" w:rsidRDefault="004059B6" w:rsidP="004059B6">
      <w:pPr>
        <w:spacing w:after="0" w:line="240" w:lineRule="auto"/>
        <w:jc w:val="center"/>
        <w:rPr>
          <w:rFonts w:ascii="Times New Roman" w:eastAsia="Times New Roman" w:hAnsi="Times New Roman" w:cs="Times New Roman"/>
          <w:sz w:val="28"/>
          <w:szCs w:val="28"/>
          <w:lang w:val="uk-UA" w:eastAsia="ru-RU"/>
        </w:rPr>
      </w:pPr>
    </w:p>
    <w:p w:rsidR="004059B6" w:rsidRPr="0048194C" w:rsidRDefault="004059B6" w:rsidP="0041502D">
      <w:pPr>
        <w:spacing w:after="0" w:line="240" w:lineRule="auto"/>
        <w:ind w:right="4111"/>
        <w:jc w:val="both"/>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sz w:val="28"/>
          <w:szCs w:val="28"/>
          <w:lang w:val="uk-UA" w:eastAsia="ru-RU"/>
        </w:rPr>
        <w:t xml:space="preserve">Про внесення змін в Паспорт міської </w:t>
      </w:r>
      <w:r w:rsidR="0048194C" w:rsidRPr="0048194C">
        <w:rPr>
          <w:rFonts w:ascii="Times New Roman" w:eastAsia="Times New Roman" w:hAnsi="Times New Roman" w:cs="Times New Roman"/>
          <w:sz w:val="28"/>
          <w:szCs w:val="28"/>
          <w:lang w:val="uk-UA" w:eastAsia="ru-RU"/>
        </w:rPr>
        <w:t>п</w:t>
      </w:r>
      <w:r w:rsidRPr="0048194C">
        <w:rPr>
          <w:rFonts w:ascii="Times New Roman" w:eastAsia="Times New Roman" w:hAnsi="Times New Roman" w:cs="Times New Roman"/>
          <w:sz w:val="28"/>
          <w:szCs w:val="28"/>
          <w:lang w:val="uk-UA" w:eastAsia="ru-RU"/>
        </w:rPr>
        <w:t>рограми</w:t>
      </w:r>
      <w:r w:rsidR="0048194C" w:rsidRPr="0048194C">
        <w:rPr>
          <w:rFonts w:ascii="Times New Roman" w:eastAsia="Times New Roman" w:hAnsi="Times New Roman" w:cs="Times New Roman"/>
          <w:sz w:val="28"/>
          <w:szCs w:val="28"/>
          <w:lang w:val="uk-UA" w:eastAsia="ru-RU"/>
        </w:rPr>
        <w:t xml:space="preserve"> </w:t>
      </w:r>
      <w:r w:rsidRPr="0048194C">
        <w:rPr>
          <w:rFonts w:ascii="Times New Roman" w:eastAsia="Times New Roman" w:hAnsi="Times New Roman" w:cs="Times New Roman"/>
          <w:bCs/>
          <w:sz w:val="28"/>
          <w:szCs w:val="28"/>
          <w:lang w:val="uk-UA" w:eastAsia="ru-RU"/>
        </w:rPr>
        <w:t xml:space="preserve">реалізації повноважень міської ради у галузі земельних відносин  на </w:t>
      </w:r>
      <w:r w:rsidR="0048194C" w:rsidRPr="0048194C">
        <w:rPr>
          <w:rFonts w:ascii="Times New Roman" w:eastAsia="Times New Roman" w:hAnsi="Times New Roman" w:cs="Times New Roman"/>
          <w:bCs/>
          <w:sz w:val="28"/>
          <w:szCs w:val="28"/>
          <w:lang w:val="uk-UA" w:eastAsia="ru-RU"/>
        </w:rPr>
        <w:t>2019</w:t>
      </w:r>
      <w:r w:rsidRPr="0048194C">
        <w:rPr>
          <w:rFonts w:ascii="Times New Roman" w:eastAsia="Times New Roman" w:hAnsi="Times New Roman" w:cs="Times New Roman"/>
          <w:bCs/>
          <w:sz w:val="28"/>
          <w:szCs w:val="28"/>
          <w:lang w:val="uk-UA" w:eastAsia="ru-RU"/>
        </w:rPr>
        <w:t xml:space="preserve"> рік</w:t>
      </w:r>
      <w:r w:rsidRPr="0048194C">
        <w:rPr>
          <w:rFonts w:ascii="Times New Roman" w:eastAsia="Times New Roman" w:hAnsi="Times New Roman" w:cs="Times New Roman"/>
          <w:sz w:val="28"/>
          <w:szCs w:val="28"/>
          <w:lang w:val="uk-UA" w:eastAsia="ru-RU"/>
        </w:rPr>
        <w:t xml:space="preserve"> (Додаток  16) до рішення Ніжинської міської ради  № </w:t>
      </w:r>
      <w:r w:rsidR="0048194C" w:rsidRPr="0048194C">
        <w:rPr>
          <w:rFonts w:ascii="Times New Roman" w:eastAsia="Times New Roman" w:hAnsi="Times New Roman" w:cs="Times New Roman"/>
          <w:sz w:val="28"/>
          <w:szCs w:val="28"/>
          <w:lang w:val="uk-UA" w:eastAsia="ru-RU"/>
        </w:rPr>
        <w:t>6-50</w:t>
      </w:r>
      <w:r w:rsidRPr="0048194C">
        <w:rPr>
          <w:rFonts w:ascii="Times New Roman" w:eastAsia="Times New Roman" w:hAnsi="Times New Roman" w:cs="Times New Roman"/>
          <w:sz w:val="28"/>
          <w:szCs w:val="28"/>
          <w:lang w:val="uk-UA" w:eastAsia="ru-RU"/>
        </w:rPr>
        <w:t>/201</w:t>
      </w:r>
      <w:r w:rsidR="0048194C" w:rsidRPr="0048194C">
        <w:rPr>
          <w:rFonts w:ascii="Times New Roman" w:eastAsia="Times New Roman" w:hAnsi="Times New Roman" w:cs="Times New Roman"/>
          <w:sz w:val="28"/>
          <w:szCs w:val="28"/>
          <w:lang w:val="uk-UA" w:eastAsia="ru-RU"/>
        </w:rPr>
        <w:t xml:space="preserve">9 </w:t>
      </w:r>
      <w:r w:rsidRPr="0048194C">
        <w:rPr>
          <w:rFonts w:ascii="Times New Roman" w:eastAsia="Times New Roman" w:hAnsi="Times New Roman" w:cs="Times New Roman"/>
          <w:sz w:val="28"/>
          <w:szCs w:val="28"/>
          <w:lang w:val="uk-UA" w:eastAsia="ru-RU"/>
        </w:rPr>
        <w:t>від «</w:t>
      </w:r>
      <w:r w:rsidR="0048194C" w:rsidRPr="0048194C">
        <w:rPr>
          <w:rFonts w:ascii="Times New Roman" w:eastAsia="Times New Roman" w:hAnsi="Times New Roman" w:cs="Times New Roman"/>
          <w:sz w:val="28"/>
          <w:szCs w:val="28"/>
          <w:lang w:val="uk-UA" w:eastAsia="ru-RU"/>
        </w:rPr>
        <w:t>16</w:t>
      </w:r>
      <w:r w:rsidRPr="0048194C">
        <w:rPr>
          <w:rFonts w:ascii="Times New Roman" w:eastAsia="Times New Roman" w:hAnsi="Times New Roman" w:cs="Times New Roman"/>
          <w:sz w:val="28"/>
          <w:szCs w:val="28"/>
          <w:lang w:val="uk-UA" w:eastAsia="ru-RU"/>
        </w:rPr>
        <w:t xml:space="preserve">» </w:t>
      </w:r>
      <w:r w:rsidR="0048194C" w:rsidRPr="0048194C">
        <w:rPr>
          <w:rFonts w:ascii="Times New Roman" w:eastAsia="Times New Roman" w:hAnsi="Times New Roman" w:cs="Times New Roman"/>
          <w:sz w:val="28"/>
          <w:szCs w:val="28"/>
          <w:lang w:val="uk-UA" w:eastAsia="ru-RU"/>
        </w:rPr>
        <w:t>січня</w:t>
      </w:r>
      <w:r w:rsidRPr="0048194C">
        <w:rPr>
          <w:rFonts w:ascii="Times New Roman" w:eastAsia="Times New Roman" w:hAnsi="Times New Roman" w:cs="Times New Roman"/>
          <w:sz w:val="28"/>
          <w:szCs w:val="28"/>
          <w:lang w:val="uk-UA" w:eastAsia="ru-RU"/>
        </w:rPr>
        <w:t xml:space="preserve"> 201</w:t>
      </w:r>
      <w:r w:rsidR="0048194C" w:rsidRPr="0048194C">
        <w:rPr>
          <w:rFonts w:ascii="Times New Roman" w:eastAsia="Times New Roman" w:hAnsi="Times New Roman" w:cs="Times New Roman"/>
          <w:sz w:val="28"/>
          <w:szCs w:val="28"/>
          <w:lang w:val="uk-UA" w:eastAsia="ru-RU"/>
        </w:rPr>
        <w:t>9</w:t>
      </w:r>
      <w:r w:rsidRPr="0048194C">
        <w:rPr>
          <w:rFonts w:ascii="Times New Roman" w:eastAsia="Times New Roman" w:hAnsi="Times New Roman" w:cs="Times New Roman"/>
          <w:sz w:val="28"/>
          <w:szCs w:val="28"/>
          <w:lang w:val="uk-UA" w:eastAsia="ru-RU"/>
        </w:rPr>
        <w:t xml:space="preserve"> р. «</w:t>
      </w:r>
      <w:r w:rsidR="0041502D" w:rsidRPr="0041502D">
        <w:rPr>
          <w:rFonts w:ascii="Times New Roman" w:eastAsia="Times New Roman" w:hAnsi="Times New Roman" w:cs="Times New Roman"/>
          <w:sz w:val="28"/>
          <w:szCs w:val="28"/>
          <w:lang w:val="uk-UA" w:eastAsia="ru-RU"/>
        </w:rPr>
        <w:t>Про   затвердження бюджетних</w:t>
      </w:r>
      <w:r w:rsidR="0041502D">
        <w:rPr>
          <w:rFonts w:ascii="Times New Roman" w:eastAsia="Times New Roman" w:hAnsi="Times New Roman" w:cs="Times New Roman"/>
          <w:sz w:val="28"/>
          <w:szCs w:val="28"/>
          <w:lang w:val="uk-UA" w:eastAsia="ru-RU"/>
        </w:rPr>
        <w:t xml:space="preserve"> </w:t>
      </w:r>
      <w:r w:rsidR="0041502D" w:rsidRPr="0041502D">
        <w:rPr>
          <w:rFonts w:ascii="Times New Roman" w:eastAsia="Times New Roman" w:hAnsi="Times New Roman" w:cs="Times New Roman"/>
          <w:sz w:val="28"/>
          <w:szCs w:val="28"/>
          <w:lang w:val="uk-UA" w:eastAsia="ru-RU"/>
        </w:rPr>
        <w:t>програм місцевого  значення на 2019рік</w:t>
      </w:r>
      <w:r w:rsidRPr="0048194C">
        <w:rPr>
          <w:rFonts w:ascii="Times New Roman" w:eastAsia="Times New Roman" w:hAnsi="Times New Roman" w:cs="Times New Roman"/>
          <w:sz w:val="28"/>
          <w:szCs w:val="28"/>
          <w:lang w:val="uk-UA" w:eastAsia="ru-RU"/>
        </w:rPr>
        <w:t xml:space="preserve">». </w:t>
      </w:r>
    </w:p>
    <w:p w:rsidR="004059B6" w:rsidRPr="0048194C" w:rsidRDefault="004059B6" w:rsidP="004059B6">
      <w:pPr>
        <w:tabs>
          <w:tab w:val="left" w:pos="3960"/>
          <w:tab w:val="left" w:pos="6510"/>
        </w:tabs>
        <w:spacing w:after="0" w:line="240" w:lineRule="auto"/>
        <w:ind w:right="2691"/>
        <w:jc w:val="both"/>
        <w:rPr>
          <w:rFonts w:ascii="Times New Roman" w:eastAsia="Times New Roman" w:hAnsi="Times New Roman" w:cs="Times New Roman"/>
          <w:sz w:val="28"/>
          <w:szCs w:val="28"/>
          <w:lang w:val="uk-UA" w:eastAsia="ru-RU"/>
        </w:rPr>
      </w:pPr>
    </w:p>
    <w:p w:rsidR="004059B6" w:rsidRPr="0048194C" w:rsidRDefault="004059B6" w:rsidP="004059B6">
      <w:pPr>
        <w:tabs>
          <w:tab w:val="left" w:pos="6510"/>
        </w:tabs>
        <w:spacing w:after="0" w:line="240" w:lineRule="auto"/>
        <w:ind w:firstLine="540"/>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Відповідно до </w:t>
      </w:r>
      <w:proofErr w:type="spellStart"/>
      <w:r w:rsidRPr="0048194C">
        <w:rPr>
          <w:rFonts w:ascii="Times New Roman" w:eastAsia="Times New Roman" w:hAnsi="Times New Roman" w:cs="Times New Roman"/>
          <w:sz w:val="28"/>
          <w:szCs w:val="28"/>
          <w:lang w:val="uk-UA" w:eastAsia="ru-RU"/>
        </w:rPr>
        <w:t>статтей</w:t>
      </w:r>
      <w:proofErr w:type="spellEnd"/>
      <w:r w:rsidRPr="0048194C">
        <w:rPr>
          <w:rFonts w:ascii="Times New Roman" w:eastAsia="Times New Roman" w:hAnsi="Times New Roman" w:cs="Times New Roman"/>
          <w:sz w:val="28"/>
          <w:szCs w:val="28"/>
          <w:lang w:val="uk-UA" w:eastAsia="ru-RU"/>
        </w:rPr>
        <w:t xml:space="preserve"> 25, 26, 42, 46, 59, 73 Закону України  «Про місцеве самоврядування в Україні», статті 91 Бюджетного кодексу України, </w:t>
      </w:r>
      <w:r w:rsidR="001E4ED7" w:rsidRPr="0048194C">
        <w:rPr>
          <w:rFonts w:ascii="Times New Roman" w:eastAsia="Times New Roman" w:hAnsi="Times New Roman" w:cs="Times New Roman"/>
          <w:sz w:val="28"/>
          <w:szCs w:val="28"/>
          <w:lang w:val="uk-UA" w:eastAsia="ru-RU"/>
        </w:rPr>
        <w:t>Регламенту</w:t>
      </w:r>
      <w:r w:rsidRPr="0048194C">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міська рада вирішила:</w:t>
      </w:r>
    </w:p>
    <w:p w:rsidR="004059B6" w:rsidRPr="0048194C" w:rsidRDefault="004059B6" w:rsidP="004059B6">
      <w:pPr>
        <w:tabs>
          <w:tab w:val="left" w:pos="6510"/>
        </w:tabs>
        <w:spacing w:after="0" w:line="240" w:lineRule="auto"/>
        <w:ind w:firstLine="540"/>
        <w:jc w:val="both"/>
        <w:rPr>
          <w:rFonts w:ascii="Times New Roman" w:eastAsia="Times New Roman" w:hAnsi="Times New Roman" w:cs="Times New Roman"/>
          <w:sz w:val="28"/>
          <w:szCs w:val="28"/>
          <w:lang w:val="uk-UA" w:eastAsia="ru-RU"/>
        </w:rPr>
      </w:pPr>
    </w:p>
    <w:p w:rsidR="00FD3D9A" w:rsidRDefault="004059B6" w:rsidP="00FD3D9A">
      <w:pPr>
        <w:tabs>
          <w:tab w:val="left" w:pos="6510"/>
        </w:tabs>
        <w:spacing w:after="0" w:line="240" w:lineRule="auto"/>
        <w:jc w:val="both"/>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t>1.</w:t>
      </w:r>
      <w:r w:rsidRPr="0048194C">
        <w:rPr>
          <w:rFonts w:ascii="Times New Roman" w:eastAsia="Times New Roman" w:hAnsi="Times New Roman" w:cs="Times New Roman"/>
          <w:sz w:val="28"/>
          <w:szCs w:val="28"/>
          <w:lang w:val="uk-UA" w:eastAsia="ru-RU"/>
        </w:rPr>
        <w:t xml:space="preserve"> Внести зміни в Паспорт міської програми </w:t>
      </w:r>
      <w:r w:rsidRPr="0048194C">
        <w:rPr>
          <w:rFonts w:ascii="Times New Roman" w:eastAsia="Times New Roman" w:hAnsi="Times New Roman" w:cs="Times New Roman"/>
          <w:bCs/>
          <w:sz w:val="28"/>
          <w:szCs w:val="28"/>
          <w:lang w:val="uk-UA" w:eastAsia="ru-RU"/>
        </w:rPr>
        <w:t xml:space="preserve">реалізації повноважень міської ради у галузі </w:t>
      </w:r>
      <w:r w:rsidRPr="0048194C">
        <w:rPr>
          <w:rFonts w:ascii="Times New Roman" w:eastAsia="Times New Roman" w:hAnsi="Times New Roman" w:cs="Times New Roman"/>
          <w:sz w:val="28"/>
          <w:szCs w:val="28"/>
          <w:lang w:val="uk-UA" w:eastAsia="ru-RU"/>
        </w:rPr>
        <w:t xml:space="preserve"> </w:t>
      </w:r>
      <w:r w:rsidRPr="0048194C">
        <w:rPr>
          <w:rFonts w:ascii="Times New Roman" w:eastAsia="Times New Roman" w:hAnsi="Times New Roman" w:cs="Times New Roman"/>
          <w:bCs/>
          <w:sz w:val="28"/>
          <w:szCs w:val="28"/>
          <w:lang w:val="uk-UA" w:eastAsia="ru-RU"/>
        </w:rPr>
        <w:t xml:space="preserve">земельних відносин  на </w:t>
      </w:r>
      <w:r w:rsidR="0048194C" w:rsidRPr="0048194C">
        <w:rPr>
          <w:rFonts w:ascii="Times New Roman" w:eastAsia="Times New Roman" w:hAnsi="Times New Roman" w:cs="Times New Roman"/>
          <w:bCs/>
          <w:sz w:val="28"/>
          <w:szCs w:val="28"/>
          <w:lang w:val="uk-UA" w:eastAsia="ru-RU"/>
        </w:rPr>
        <w:t>2019</w:t>
      </w:r>
      <w:r w:rsidRPr="0048194C">
        <w:rPr>
          <w:rFonts w:ascii="Times New Roman" w:eastAsia="Times New Roman" w:hAnsi="Times New Roman" w:cs="Times New Roman"/>
          <w:bCs/>
          <w:sz w:val="28"/>
          <w:szCs w:val="28"/>
          <w:lang w:val="uk-UA" w:eastAsia="ru-RU"/>
        </w:rPr>
        <w:t xml:space="preserve"> рік</w:t>
      </w:r>
      <w:r w:rsidRPr="0048194C">
        <w:rPr>
          <w:rFonts w:ascii="Times New Roman" w:eastAsia="Times New Roman" w:hAnsi="Times New Roman" w:cs="Times New Roman"/>
          <w:sz w:val="28"/>
          <w:szCs w:val="28"/>
          <w:lang w:val="uk-UA" w:eastAsia="ru-RU"/>
        </w:rPr>
        <w:t xml:space="preserve"> (Додаток  16)  до рішення Ніжинської міської </w:t>
      </w:r>
      <w:r w:rsidR="0048194C" w:rsidRPr="0048194C">
        <w:rPr>
          <w:rFonts w:ascii="Times New Roman" w:eastAsia="Times New Roman" w:hAnsi="Times New Roman" w:cs="Times New Roman"/>
          <w:sz w:val="28"/>
          <w:szCs w:val="28"/>
          <w:lang w:val="uk-UA" w:eastAsia="ru-RU"/>
        </w:rPr>
        <w:t>ради  № 6-50/2019 від «16» січня 2019 р. «</w:t>
      </w:r>
      <w:r w:rsidR="0041502D">
        <w:rPr>
          <w:rFonts w:ascii="Times New Roman" w:eastAsia="Times New Roman" w:hAnsi="Times New Roman" w:cs="Times New Roman"/>
          <w:sz w:val="28"/>
          <w:szCs w:val="28"/>
          <w:lang w:val="uk-UA" w:eastAsia="ru-RU"/>
        </w:rPr>
        <w:t>Про   затвердження бюджетних програм місцевого  значення на 2019рік</w:t>
      </w:r>
      <w:r w:rsidR="0048194C" w:rsidRPr="0048194C">
        <w:rPr>
          <w:rFonts w:ascii="Times New Roman" w:eastAsia="Times New Roman" w:hAnsi="Times New Roman" w:cs="Times New Roman"/>
          <w:sz w:val="28"/>
          <w:szCs w:val="28"/>
          <w:lang w:val="uk-UA" w:eastAsia="ru-RU"/>
        </w:rPr>
        <w:t>»</w:t>
      </w:r>
      <w:r w:rsidRPr="0048194C">
        <w:rPr>
          <w:rFonts w:ascii="Times New Roman" w:eastAsia="Times New Roman" w:hAnsi="Times New Roman" w:cs="Times New Roman"/>
          <w:sz w:val="28"/>
          <w:szCs w:val="28"/>
          <w:lang w:val="uk-UA" w:eastAsia="ru-RU"/>
        </w:rPr>
        <w:t>, та викласти її</w:t>
      </w:r>
      <w:r w:rsidRPr="0048194C">
        <w:rPr>
          <w:rFonts w:ascii="Times New Roman" w:eastAsia="Times New Roman" w:hAnsi="Times New Roman" w:cs="Times New Roman"/>
          <w:bCs/>
          <w:sz w:val="28"/>
          <w:szCs w:val="28"/>
          <w:lang w:val="uk-UA" w:eastAsia="ru-RU"/>
        </w:rPr>
        <w:t xml:space="preserve"> </w:t>
      </w:r>
      <w:r w:rsidRPr="0048194C">
        <w:rPr>
          <w:rFonts w:ascii="Times New Roman" w:eastAsia="Times New Roman" w:hAnsi="Times New Roman" w:cs="Times New Roman"/>
          <w:sz w:val="28"/>
          <w:szCs w:val="28"/>
          <w:lang w:val="uk-UA" w:eastAsia="ru-RU"/>
        </w:rPr>
        <w:t>в редакції, що додається.</w:t>
      </w:r>
      <w:r w:rsidRPr="0048194C">
        <w:rPr>
          <w:rFonts w:ascii="Times New Roman" w:eastAsia="Times New Roman" w:hAnsi="Times New Roman" w:cs="Times New Roman"/>
          <w:b/>
          <w:sz w:val="28"/>
          <w:szCs w:val="28"/>
          <w:lang w:val="uk-UA" w:eastAsia="ru-RU"/>
        </w:rPr>
        <w:t xml:space="preserve">  </w:t>
      </w:r>
    </w:p>
    <w:p w:rsidR="00FD3D9A" w:rsidRDefault="00FD3D9A" w:rsidP="00FD3D9A">
      <w:pPr>
        <w:tabs>
          <w:tab w:val="left" w:pos="6510"/>
        </w:tabs>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2. </w:t>
      </w:r>
      <w:r w:rsidRPr="00FD3D9A">
        <w:rPr>
          <w:rFonts w:ascii="Times New Roman" w:eastAsia="Times New Roman" w:hAnsi="Times New Roman" w:cs="Times New Roman"/>
          <w:sz w:val="28"/>
          <w:szCs w:val="28"/>
          <w:lang w:val="uk-UA" w:eastAsia="ru-RU"/>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 протягом п’яти робочих днів з дня його прийняття.</w:t>
      </w:r>
      <w:r w:rsidR="004059B6" w:rsidRPr="0048194C">
        <w:rPr>
          <w:rFonts w:ascii="Times New Roman" w:eastAsia="Times New Roman" w:hAnsi="Times New Roman" w:cs="Times New Roman"/>
          <w:b/>
          <w:sz w:val="28"/>
          <w:szCs w:val="28"/>
          <w:lang w:val="uk-UA" w:eastAsia="ru-RU"/>
        </w:rPr>
        <w:t xml:space="preserve">        </w:t>
      </w:r>
    </w:p>
    <w:p w:rsidR="004059B6" w:rsidRPr="0048194C" w:rsidRDefault="004059B6" w:rsidP="00FD3D9A">
      <w:pPr>
        <w:tabs>
          <w:tab w:val="left" w:pos="6510"/>
        </w:tabs>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sz w:val="28"/>
          <w:szCs w:val="28"/>
          <w:lang w:val="uk-UA" w:eastAsia="ru-RU"/>
        </w:rPr>
        <w:t>3.</w:t>
      </w:r>
      <w:r w:rsidRPr="0048194C">
        <w:rPr>
          <w:rFonts w:ascii="Times New Roman" w:eastAsia="Times New Roman" w:hAnsi="Times New Roman" w:cs="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та відділ земельних відносин.</w:t>
      </w:r>
    </w:p>
    <w:p w:rsidR="004059B6" w:rsidRPr="0048194C" w:rsidRDefault="004059B6" w:rsidP="00FD3D9A">
      <w:pPr>
        <w:tabs>
          <w:tab w:val="left" w:pos="6510"/>
        </w:tabs>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sz w:val="28"/>
          <w:szCs w:val="28"/>
          <w:lang w:val="uk-UA" w:eastAsia="ru-RU"/>
        </w:rPr>
        <w:t>4.</w:t>
      </w:r>
      <w:r w:rsidRPr="0048194C">
        <w:rPr>
          <w:rFonts w:ascii="Times New Roman" w:eastAsia="Times New Roman" w:hAnsi="Times New Roman" w:cs="Times New Roman"/>
          <w:sz w:val="28"/>
          <w:szCs w:val="28"/>
          <w:lang w:val="uk-UA" w:eastAsia="ru-RU"/>
        </w:rPr>
        <w:t xml:space="preserve"> Контроль за виконанням даного рішення покласти на </w:t>
      </w:r>
      <w:r w:rsidRPr="0048194C">
        <w:rPr>
          <w:rFonts w:ascii="Times New Roman" w:eastAsia="Times New Roman" w:hAnsi="Times New Roman" w:cs="Times New Roman"/>
          <w:bCs/>
          <w:sz w:val="28"/>
          <w:szCs w:val="28"/>
          <w:lang w:val="uk-UA" w:eastAsia="ru-RU"/>
        </w:rPr>
        <w:t xml:space="preserve">постійну комісію міської ради </w:t>
      </w:r>
      <w:r w:rsidRPr="0048194C">
        <w:rPr>
          <w:rFonts w:ascii="Times New Roman" w:eastAsia="Times New Roman" w:hAnsi="Times New Roman" w:cs="Times New Roman"/>
          <w:sz w:val="28"/>
          <w:szCs w:val="28"/>
          <w:lang w:val="uk-UA" w:eastAsia="ru-RU"/>
        </w:rPr>
        <w:t>з питань земельних відносин, будівництва, архітектури, інвестиційного розвитку міста та децентралізації (Деркач А.П.).</w:t>
      </w:r>
    </w:p>
    <w:p w:rsidR="004059B6" w:rsidRPr="0048194C" w:rsidRDefault="004059B6" w:rsidP="004059B6">
      <w:pPr>
        <w:tabs>
          <w:tab w:val="left" w:pos="195"/>
        </w:tabs>
        <w:spacing w:after="0" w:line="240" w:lineRule="auto"/>
        <w:rPr>
          <w:rFonts w:ascii="Times New Roman" w:eastAsia="Times New Roman" w:hAnsi="Times New Roman" w:cs="Times New Roman"/>
          <w:sz w:val="28"/>
          <w:szCs w:val="28"/>
          <w:lang w:val="uk-UA" w:eastAsia="ru-RU"/>
        </w:rPr>
      </w:pPr>
    </w:p>
    <w:p w:rsidR="004059B6" w:rsidRPr="0048194C" w:rsidRDefault="004059B6" w:rsidP="004059B6">
      <w:pPr>
        <w:tabs>
          <w:tab w:val="left" w:pos="195"/>
        </w:tabs>
        <w:spacing w:after="0" w:line="240" w:lineRule="auto"/>
        <w:rPr>
          <w:rFonts w:ascii="Times New Roman" w:eastAsia="Times New Roman" w:hAnsi="Times New Roman" w:cs="Times New Roman"/>
          <w:sz w:val="28"/>
          <w:szCs w:val="28"/>
          <w:lang w:val="uk-UA" w:eastAsia="ru-RU"/>
        </w:rPr>
      </w:pPr>
    </w:p>
    <w:p w:rsidR="004059B6" w:rsidRPr="0048194C" w:rsidRDefault="004059B6" w:rsidP="004059B6">
      <w:pPr>
        <w:tabs>
          <w:tab w:val="left" w:pos="195"/>
        </w:tabs>
        <w:spacing w:after="0" w:line="240"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Міський голова</w:t>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r>
      <w:r w:rsidR="001E4ED7">
        <w:rPr>
          <w:rFonts w:ascii="Times New Roman" w:eastAsia="Times New Roman" w:hAnsi="Times New Roman" w:cs="Times New Roman"/>
          <w:sz w:val="28"/>
          <w:szCs w:val="28"/>
          <w:lang w:val="uk-UA" w:eastAsia="ru-RU"/>
        </w:rPr>
        <w:t xml:space="preserve">                   </w:t>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t xml:space="preserve">           А.В. </w:t>
      </w:r>
      <w:proofErr w:type="spellStart"/>
      <w:r w:rsidRPr="0048194C">
        <w:rPr>
          <w:rFonts w:ascii="Times New Roman" w:eastAsia="Times New Roman" w:hAnsi="Times New Roman" w:cs="Times New Roman"/>
          <w:sz w:val="28"/>
          <w:szCs w:val="28"/>
          <w:lang w:val="uk-UA" w:eastAsia="ru-RU"/>
        </w:rPr>
        <w:t>Лінник</w:t>
      </w:r>
      <w:proofErr w:type="spellEnd"/>
    </w:p>
    <w:p w:rsidR="004059B6" w:rsidRPr="0048194C" w:rsidRDefault="004059B6" w:rsidP="004059B6">
      <w:pPr>
        <w:spacing w:after="0" w:line="240" w:lineRule="auto"/>
        <w:jc w:val="both"/>
        <w:rPr>
          <w:rFonts w:ascii="Times New Roman" w:eastAsia="Times New Roman" w:hAnsi="Times New Roman" w:cs="Times New Roman"/>
          <w:sz w:val="28"/>
          <w:szCs w:val="28"/>
          <w:lang w:val="uk-UA" w:eastAsia="ru-RU"/>
        </w:rPr>
      </w:pPr>
    </w:p>
    <w:p w:rsidR="004059B6" w:rsidRPr="0048194C" w:rsidRDefault="004059B6" w:rsidP="004059B6">
      <w:pPr>
        <w:spacing w:after="0" w:line="240" w:lineRule="auto"/>
        <w:jc w:val="both"/>
        <w:rPr>
          <w:rFonts w:ascii="Times New Roman" w:eastAsia="Times New Roman" w:hAnsi="Times New Roman" w:cs="Times New Roman"/>
          <w:sz w:val="28"/>
          <w:szCs w:val="28"/>
          <w:lang w:val="uk-UA" w:eastAsia="ru-RU"/>
        </w:rPr>
      </w:pPr>
    </w:p>
    <w:p w:rsidR="004059B6" w:rsidRPr="0048194C" w:rsidRDefault="004059B6" w:rsidP="004059B6">
      <w:pPr>
        <w:spacing w:after="0" w:line="240" w:lineRule="auto"/>
        <w:jc w:val="both"/>
        <w:rPr>
          <w:rFonts w:ascii="Times New Roman" w:eastAsia="Times New Roman" w:hAnsi="Times New Roman" w:cs="Times New Roman"/>
          <w:sz w:val="28"/>
          <w:szCs w:val="28"/>
          <w:lang w:val="uk-UA" w:eastAsia="ru-RU"/>
        </w:rPr>
      </w:pPr>
    </w:p>
    <w:p w:rsidR="004059B6" w:rsidRPr="0048194C" w:rsidRDefault="004059B6" w:rsidP="004059B6">
      <w:pPr>
        <w:spacing w:after="0" w:line="240" w:lineRule="auto"/>
        <w:ind w:left="5387"/>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Додаток  до рішення  </w:t>
      </w:r>
      <w:r w:rsidR="0048194C" w:rsidRPr="0048194C">
        <w:rPr>
          <w:rFonts w:ascii="Times New Roman" w:eastAsia="Times New Roman" w:hAnsi="Times New Roman" w:cs="Times New Roman"/>
          <w:sz w:val="28"/>
          <w:szCs w:val="28"/>
          <w:lang w:val="uk-UA" w:eastAsia="ru-RU"/>
        </w:rPr>
        <w:t>__________</w:t>
      </w:r>
      <w:r w:rsidRPr="0048194C">
        <w:rPr>
          <w:rFonts w:ascii="Times New Roman" w:eastAsia="Times New Roman" w:hAnsi="Times New Roman" w:cs="Times New Roman"/>
          <w:sz w:val="28"/>
          <w:szCs w:val="28"/>
          <w:lang w:val="uk-UA" w:eastAsia="ru-RU"/>
        </w:rPr>
        <w:t xml:space="preserve">     сесії   VII  скликання від </w:t>
      </w:r>
      <w:r w:rsidR="0048194C" w:rsidRPr="0048194C">
        <w:rPr>
          <w:rFonts w:ascii="Times New Roman" w:eastAsia="Times New Roman" w:hAnsi="Times New Roman" w:cs="Times New Roman"/>
          <w:sz w:val="28"/>
          <w:szCs w:val="28"/>
          <w:lang w:val="uk-UA" w:eastAsia="ru-RU"/>
        </w:rPr>
        <w:t>_______________</w:t>
      </w:r>
      <w:r w:rsidRPr="0048194C">
        <w:rPr>
          <w:rFonts w:ascii="Times New Roman" w:eastAsia="Times New Roman" w:hAnsi="Times New Roman" w:cs="Times New Roman"/>
          <w:sz w:val="28"/>
          <w:szCs w:val="28"/>
          <w:lang w:val="uk-UA" w:eastAsia="ru-RU"/>
        </w:rPr>
        <w:t xml:space="preserve"> </w:t>
      </w:r>
      <w:r w:rsidR="0048194C" w:rsidRPr="0048194C">
        <w:rPr>
          <w:rFonts w:ascii="Times New Roman" w:eastAsia="Times New Roman" w:hAnsi="Times New Roman" w:cs="Times New Roman"/>
          <w:sz w:val="28"/>
          <w:szCs w:val="28"/>
          <w:lang w:val="uk-UA" w:eastAsia="ru-RU"/>
        </w:rPr>
        <w:t>2019</w:t>
      </w:r>
      <w:r w:rsidRPr="0048194C">
        <w:rPr>
          <w:rFonts w:ascii="Times New Roman" w:eastAsia="Times New Roman" w:hAnsi="Times New Roman" w:cs="Times New Roman"/>
          <w:sz w:val="28"/>
          <w:szCs w:val="28"/>
          <w:lang w:val="uk-UA" w:eastAsia="ru-RU"/>
        </w:rPr>
        <w:t xml:space="preserve"> р.</w:t>
      </w:r>
    </w:p>
    <w:p w:rsidR="004059B6" w:rsidRPr="0048194C" w:rsidRDefault="004059B6" w:rsidP="004059B6">
      <w:pPr>
        <w:spacing w:after="0" w:line="240" w:lineRule="auto"/>
        <w:ind w:left="2124" w:firstLine="3448"/>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jc w:val="center"/>
        <w:rPr>
          <w:rFonts w:ascii="Times New Roman" w:eastAsia="Times New Roman" w:hAnsi="Times New Roman" w:cs="Times New Roman"/>
          <w:b/>
          <w:bCs/>
          <w:i/>
          <w:iCs/>
          <w:sz w:val="28"/>
          <w:szCs w:val="28"/>
          <w:lang w:val="uk-UA" w:eastAsia="ru-RU"/>
        </w:rPr>
      </w:pPr>
      <w:r w:rsidRPr="0048194C">
        <w:rPr>
          <w:rFonts w:ascii="Times New Roman" w:eastAsia="Times New Roman" w:hAnsi="Times New Roman" w:cs="Times New Roman"/>
          <w:b/>
          <w:bCs/>
          <w:i/>
          <w:iCs/>
          <w:sz w:val="28"/>
          <w:szCs w:val="28"/>
          <w:lang w:val="uk-UA" w:eastAsia="ru-RU"/>
        </w:rPr>
        <w:t>Міська програма реалізації повноважень міської ради</w:t>
      </w:r>
    </w:p>
    <w:p w:rsidR="0048194C" w:rsidRPr="0048194C" w:rsidRDefault="0048194C" w:rsidP="0048194C">
      <w:pPr>
        <w:spacing w:after="0" w:line="240" w:lineRule="auto"/>
        <w:jc w:val="center"/>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i/>
          <w:iCs/>
          <w:sz w:val="28"/>
          <w:szCs w:val="28"/>
          <w:lang w:val="uk-UA" w:eastAsia="ru-RU"/>
        </w:rPr>
        <w:t>у галузі земельних відносин на 2019 рік</w:t>
      </w:r>
    </w:p>
    <w:p w:rsidR="0048194C" w:rsidRPr="0048194C" w:rsidRDefault="0048194C" w:rsidP="0048194C">
      <w:pPr>
        <w:spacing w:after="200" w:line="276" w:lineRule="auto"/>
        <w:jc w:val="center"/>
        <w:rPr>
          <w:rFonts w:ascii="Times New Roman" w:eastAsia="Times New Roman" w:hAnsi="Times New Roman" w:cs="Times New Roman"/>
          <w:b/>
          <w:bCs/>
          <w:i/>
          <w:sz w:val="28"/>
          <w:szCs w:val="28"/>
          <w:lang w:val="uk-UA" w:eastAsia="ru-RU"/>
        </w:rPr>
      </w:pPr>
    </w:p>
    <w:p w:rsidR="0048194C" w:rsidRPr="0048194C" w:rsidRDefault="0048194C" w:rsidP="0048194C">
      <w:pPr>
        <w:spacing w:after="200" w:line="276" w:lineRule="auto"/>
        <w:jc w:val="center"/>
        <w:rPr>
          <w:rFonts w:ascii="Times New Roman" w:eastAsia="Times New Roman" w:hAnsi="Times New Roman" w:cs="Times New Roman"/>
          <w:b/>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I. Паспорт міської програми  реалізації повноважень міської ради у галузі земельних відносин  на 2019 рік</w:t>
      </w:r>
    </w:p>
    <w:p w:rsidR="0048194C" w:rsidRPr="0048194C" w:rsidRDefault="0048194C" w:rsidP="0048194C">
      <w:pPr>
        <w:spacing w:after="200" w:line="276" w:lineRule="auto"/>
        <w:jc w:val="center"/>
        <w:rPr>
          <w:rFonts w:ascii="Times New Roman" w:eastAsia="Times New Roman" w:hAnsi="Times New Roman" w:cs="Times New Roman"/>
          <w:b/>
          <w:bCs/>
          <w:sz w:val="28"/>
          <w:szCs w:val="28"/>
          <w:u w:val="single"/>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449"/>
        <w:gridCol w:w="4633"/>
      </w:tblGrid>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1</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Ініціатор розроблення програми</w:t>
            </w:r>
          </w:p>
        </w:tc>
        <w:tc>
          <w:tcPr>
            <w:tcW w:w="4633"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Відділ земельних відносин</w:t>
            </w:r>
          </w:p>
        </w:tc>
      </w:tr>
      <w:tr w:rsidR="0048194C" w:rsidRPr="001A0A5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2</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Дата, номер і назва розпорядчого документа органу виконавчої влади про розроблення програми</w:t>
            </w:r>
          </w:p>
        </w:tc>
        <w:tc>
          <w:tcPr>
            <w:tcW w:w="4633" w:type="dxa"/>
          </w:tcPr>
          <w:p w:rsidR="0048194C" w:rsidRPr="0048194C" w:rsidRDefault="0048194C" w:rsidP="0048194C">
            <w:pPr>
              <w:spacing w:after="200" w:line="276" w:lineRule="auto"/>
              <w:jc w:val="both"/>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sz w:val="28"/>
                <w:szCs w:val="28"/>
                <w:lang w:val="uk-UA" w:eastAsia="ru-RU"/>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w:t>
            </w:r>
            <w:proofErr w:type="spellStart"/>
            <w:r w:rsidRPr="0048194C">
              <w:rPr>
                <w:rFonts w:ascii="Times New Roman" w:eastAsia="Times New Roman" w:hAnsi="Times New Roman" w:cs="Times New Roman"/>
                <w:sz w:val="28"/>
                <w:szCs w:val="28"/>
                <w:lang w:val="uk-UA" w:eastAsia="ru-RU"/>
              </w:rPr>
              <w:t>Про</w:t>
            </w:r>
            <w:r w:rsidRPr="0048194C">
              <w:rPr>
                <w:rFonts w:ascii="Times New Roman" w:eastAsia="Times New Roman" w:hAnsi="Times New Roman" w:cs="Times New Roman"/>
                <w:bCs/>
                <w:sz w:val="28"/>
                <w:szCs w:val="28"/>
                <w:lang w:val="uk-UA" w:eastAsia="ru-RU"/>
              </w:rPr>
              <w:t>затвердження</w:t>
            </w:r>
            <w:proofErr w:type="spellEnd"/>
            <w:r w:rsidRPr="0048194C">
              <w:rPr>
                <w:rFonts w:ascii="Times New Roman" w:eastAsia="Times New Roman" w:hAnsi="Times New Roman" w:cs="Times New Roman"/>
                <w:bCs/>
                <w:sz w:val="28"/>
                <w:szCs w:val="28"/>
                <w:lang w:val="uk-UA" w:eastAsia="ru-RU"/>
              </w:rPr>
              <w:t xml:space="preserve"> Класифікації</w:t>
            </w:r>
            <w:r w:rsidRPr="0048194C">
              <w:rPr>
                <w:rFonts w:ascii="Times New Roman" w:eastAsia="Times New Roman" w:hAnsi="Times New Roman" w:cs="Times New Roman"/>
                <w:sz w:val="28"/>
                <w:szCs w:val="28"/>
                <w:lang w:val="uk-UA" w:eastAsia="ru-RU"/>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3</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Розробник програми</w:t>
            </w:r>
          </w:p>
        </w:tc>
        <w:tc>
          <w:tcPr>
            <w:tcW w:w="4633" w:type="dxa"/>
            <w:vAlign w:val="center"/>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Відділ земельних відносин</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4</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proofErr w:type="spellStart"/>
            <w:r w:rsidRPr="0048194C">
              <w:rPr>
                <w:rFonts w:ascii="Times New Roman" w:eastAsia="Times New Roman" w:hAnsi="Times New Roman" w:cs="Times New Roman"/>
                <w:bCs/>
                <w:sz w:val="28"/>
                <w:szCs w:val="28"/>
                <w:lang w:val="uk-UA" w:eastAsia="ru-RU"/>
              </w:rPr>
              <w:t>Співрозробники</w:t>
            </w:r>
            <w:proofErr w:type="spellEnd"/>
            <w:r w:rsidRPr="0048194C">
              <w:rPr>
                <w:rFonts w:ascii="Times New Roman" w:eastAsia="Times New Roman" w:hAnsi="Times New Roman" w:cs="Times New Roman"/>
                <w:bCs/>
                <w:sz w:val="28"/>
                <w:szCs w:val="28"/>
                <w:lang w:val="uk-UA" w:eastAsia="ru-RU"/>
              </w:rPr>
              <w:t xml:space="preserve"> програми</w:t>
            </w:r>
          </w:p>
        </w:tc>
        <w:tc>
          <w:tcPr>
            <w:tcW w:w="4633" w:type="dxa"/>
            <w:vAlign w:val="center"/>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5</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Замовник (відповідальний виконавець) програми</w:t>
            </w:r>
          </w:p>
        </w:tc>
        <w:tc>
          <w:tcPr>
            <w:tcW w:w="4633" w:type="dxa"/>
            <w:vAlign w:val="center"/>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Відділ земельних відносин</w:t>
            </w:r>
          </w:p>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Управління житлово-комунального господарства та будівництва</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6</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xml:space="preserve">Учасники (співвиконавці) </w:t>
            </w:r>
            <w:r w:rsidRPr="0048194C">
              <w:rPr>
                <w:rFonts w:ascii="Times New Roman" w:eastAsia="Times New Roman" w:hAnsi="Times New Roman" w:cs="Times New Roman"/>
                <w:bCs/>
                <w:sz w:val="28"/>
                <w:szCs w:val="28"/>
                <w:lang w:val="uk-UA" w:eastAsia="ru-RU"/>
              </w:rPr>
              <w:lastRenderedPageBreak/>
              <w:t>програми</w:t>
            </w:r>
          </w:p>
        </w:tc>
        <w:tc>
          <w:tcPr>
            <w:tcW w:w="4633" w:type="dxa"/>
            <w:vAlign w:val="center"/>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lastRenderedPageBreak/>
              <w:t>Відділ бухгалтерського обліку</w:t>
            </w:r>
          </w:p>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lastRenderedPageBreak/>
              <w:t>Управління житлово-комунального господарства та будівництва</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lastRenderedPageBreak/>
              <w:t>7</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Термін реалізації програми</w:t>
            </w:r>
          </w:p>
        </w:tc>
        <w:tc>
          <w:tcPr>
            <w:tcW w:w="4633" w:type="dxa"/>
            <w:vAlign w:val="center"/>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2019 р.</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8</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Перелік місцевих бюджетів, які беруть участь у виконанні програми (для комплексних програм)</w:t>
            </w:r>
          </w:p>
        </w:tc>
        <w:tc>
          <w:tcPr>
            <w:tcW w:w="4633" w:type="dxa"/>
            <w:vAlign w:val="center"/>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Міський бюджет міста Ніжина</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9</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Загальний обсяг фінансових ресурсів, необхідних для реалізації програми, всього, у тому числі :</w:t>
            </w:r>
          </w:p>
        </w:tc>
        <w:tc>
          <w:tcPr>
            <w:tcW w:w="4633" w:type="dxa"/>
            <w:vAlign w:val="center"/>
          </w:tcPr>
          <w:p w:rsidR="0048194C" w:rsidRPr="0048194C" w:rsidRDefault="00AA40FE" w:rsidP="005D789E">
            <w:pPr>
              <w:spacing w:after="200" w:line="276"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2023</w:t>
            </w:r>
            <w:r w:rsidR="0048194C" w:rsidRPr="0048194C">
              <w:rPr>
                <w:rFonts w:ascii="Times New Roman" w:eastAsia="Times New Roman" w:hAnsi="Times New Roman" w:cs="Times New Roman"/>
                <w:bCs/>
                <w:sz w:val="28"/>
                <w:szCs w:val="28"/>
                <w:lang w:val="uk-UA" w:eastAsia="ru-RU"/>
              </w:rPr>
              <w:t>,0 тис. грн.</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9.1</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коштів бюджету м. Ніжина</w:t>
            </w:r>
            <w:r w:rsidR="005D789E">
              <w:t xml:space="preserve"> </w:t>
            </w:r>
            <w:r w:rsidR="005D789E" w:rsidRPr="005D789E">
              <w:rPr>
                <w:rFonts w:ascii="Times New Roman" w:eastAsia="Times New Roman" w:hAnsi="Times New Roman" w:cs="Times New Roman"/>
                <w:bCs/>
                <w:sz w:val="28"/>
                <w:szCs w:val="28"/>
                <w:lang w:val="uk-UA" w:eastAsia="ru-RU"/>
              </w:rPr>
              <w:t>в т.ч. погашення боргів минулих років</w:t>
            </w:r>
          </w:p>
        </w:tc>
        <w:tc>
          <w:tcPr>
            <w:tcW w:w="4633" w:type="dxa"/>
            <w:vAlign w:val="center"/>
          </w:tcPr>
          <w:p w:rsidR="0048194C" w:rsidRPr="0048194C" w:rsidRDefault="00AA40FE" w:rsidP="005D789E">
            <w:pPr>
              <w:spacing w:after="200" w:line="276"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2023</w:t>
            </w:r>
            <w:r w:rsidR="0048194C" w:rsidRPr="0048194C">
              <w:rPr>
                <w:rFonts w:ascii="Times New Roman" w:eastAsia="Times New Roman" w:hAnsi="Times New Roman" w:cs="Times New Roman"/>
                <w:bCs/>
                <w:sz w:val="28"/>
                <w:szCs w:val="28"/>
                <w:lang w:val="uk-UA" w:eastAsia="ru-RU"/>
              </w:rPr>
              <w:t>,0 тис. грн.</w:t>
            </w:r>
          </w:p>
        </w:tc>
      </w:tr>
      <w:tr w:rsidR="0048194C" w:rsidRPr="0048194C" w:rsidTr="0048194C">
        <w:tc>
          <w:tcPr>
            <w:tcW w:w="566"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9.2</w:t>
            </w:r>
          </w:p>
        </w:tc>
        <w:tc>
          <w:tcPr>
            <w:tcW w:w="4449" w:type="dxa"/>
          </w:tcPr>
          <w:p w:rsidR="0048194C" w:rsidRPr="0048194C" w:rsidRDefault="0048194C" w:rsidP="0048194C">
            <w:pPr>
              <w:spacing w:after="200" w:line="276" w:lineRule="auto"/>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коштів інших джерел</w:t>
            </w:r>
          </w:p>
        </w:tc>
        <w:tc>
          <w:tcPr>
            <w:tcW w:w="4633" w:type="dxa"/>
          </w:tcPr>
          <w:p w:rsidR="0048194C" w:rsidRPr="0048194C" w:rsidRDefault="0048194C" w:rsidP="0048194C">
            <w:pPr>
              <w:spacing w:after="200" w:line="276" w:lineRule="auto"/>
              <w:jc w:val="center"/>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w:t>
            </w:r>
          </w:p>
        </w:tc>
      </w:tr>
    </w:tbl>
    <w:p w:rsidR="0048194C" w:rsidRPr="0048194C" w:rsidRDefault="0048194C" w:rsidP="0048194C">
      <w:pPr>
        <w:spacing w:after="200" w:line="276" w:lineRule="auto"/>
        <w:jc w:val="center"/>
        <w:rPr>
          <w:rFonts w:ascii="Times New Roman" w:eastAsia="Times New Roman" w:hAnsi="Times New Roman" w:cs="Times New Roman"/>
          <w:b/>
          <w:bCs/>
          <w:sz w:val="28"/>
          <w:szCs w:val="28"/>
          <w:u w:val="single"/>
          <w:lang w:val="uk-UA" w:eastAsia="ru-RU"/>
        </w:rPr>
      </w:pPr>
    </w:p>
    <w:p w:rsidR="0048194C" w:rsidRPr="0048194C" w:rsidRDefault="0048194C" w:rsidP="0048194C">
      <w:pPr>
        <w:spacing w:after="200" w:line="276" w:lineRule="auto"/>
        <w:jc w:val="center"/>
        <w:rPr>
          <w:rFonts w:ascii="Times New Roman" w:eastAsia="Times New Roman" w:hAnsi="Times New Roman" w:cs="Times New Roman"/>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II. Проблема на розв’язання якої спрямована програма</w:t>
      </w:r>
    </w:p>
    <w:p w:rsidR="0048194C" w:rsidRPr="0048194C" w:rsidRDefault="0048194C" w:rsidP="0048194C">
      <w:pPr>
        <w:spacing w:after="200" w:line="276" w:lineRule="auto"/>
        <w:jc w:val="both"/>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
          <w:bCs/>
          <w:sz w:val="28"/>
          <w:szCs w:val="28"/>
          <w:lang w:val="uk-UA" w:eastAsia="ru-RU"/>
        </w:rPr>
        <w:t>1. Формування земель комунальної власності</w:t>
      </w:r>
    </w:p>
    <w:p w:rsidR="0048194C" w:rsidRPr="0048194C" w:rsidRDefault="0048194C" w:rsidP="0048194C">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Конституцією України (стаття 13) визначено, що земля, інші природні ресурси держави, які перебувають у межах території України,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w:t>
      </w:r>
    </w:p>
    <w:p w:rsidR="0048194C" w:rsidRPr="0048194C" w:rsidRDefault="0048194C" w:rsidP="0048194C">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 1 січня 2013 року набрав чинності Закон України "Про внесення змін до деяких законодавчих актів України щодо розмежування земель державної та комунальної власності" від 6 вересня 2012 року N 5245-VI.</w:t>
      </w:r>
    </w:p>
    <w:p w:rsidR="0048194C" w:rsidRPr="0048194C" w:rsidRDefault="0048194C" w:rsidP="0048194C">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Цим Законом внесено суттєві зміни до складу земель державної та комунальної власності, порядку передачі земель державної власності у комунальну власність, а також земель комунальної власності у державну власність, повноважень відповідних органів щодо передачі, розмежування, державної реєстрації права державної та комунальної власності на землю.</w:t>
      </w:r>
    </w:p>
    <w:p w:rsidR="0048194C" w:rsidRPr="0048194C" w:rsidRDefault="0048194C" w:rsidP="0048194C">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Законом України від 14 травня 2013 року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розмежуванням" було внесено зміни до законів "Про державну реєстрацію речових прав на нерухоме майно та їх обтяжень", "Про внесення змін до деяких законодавчих актів України щодо розмежування земель державної та </w:t>
      </w:r>
      <w:r w:rsidRPr="0048194C">
        <w:rPr>
          <w:rFonts w:ascii="Times New Roman" w:eastAsia="Times New Roman" w:hAnsi="Times New Roman" w:cs="Times New Roman"/>
          <w:sz w:val="28"/>
          <w:szCs w:val="28"/>
          <w:lang w:val="uk-UA" w:eastAsia="ru-RU"/>
        </w:rPr>
        <w:lastRenderedPageBreak/>
        <w:t>комунальної власності", "Про Державний земельний кадастр", згідно з якими визначено особливості державної реєстрації речових прав на земельні ділянки державної та комунальної власності.</w:t>
      </w:r>
    </w:p>
    <w:p w:rsidR="0048194C" w:rsidRPr="0048194C" w:rsidRDefault="0048194C" w:rsidP="0048194C">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Pr="0048194C">
        <w:rPr>
          <w:rFonts w:ascii="Times New Roman" w:eastAsia="Times New Roman" w:hAnsi="Times New Roman" w:cs="Times New Roman"/>
          <w:sz w:val="28"/>
          <w:szCs w:val="28"/>
          <w:lang w:val="uk-UA" w:eastAsia="ru-RU"/>
        </w:rPr>
        <w:t>суперфіцій</w:t>
      </w:r>
      <w:proofErr w:type="spellEnd"/>
      <w:r w:rsidRPr="0048194C">
        <w:rPr>
          <w:rFonts w:ascii="Times New Roman" w:eastAsia="Times New Roman" w:hAnsi="Times New Roman" w:cs="Times New Roman"/>
          <w:sz w:val="28"/>
          <w:szCs w:val="28"/>
          <w:lang w:val="uk-UA" w:eastAsia="ru-RU"/>
        </w:rPr>
        <w:t>, сервітут).</w:t>
      </w:r>
    </w:p>
    <w:p w:rsidR="0048194C" w:rsidRPr="0048194C" w:rsidRDefault="0048194C" w:rsidP="0048194C">
      <w:pPr>
        <w:spacing w:before="100" w:beforeAutospacing="1" w:after="100" w:afterAutospacing="1"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Через відсутність належного фінансування, землі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2. Встановлення і зміна адміністративної межі міста Ніжина</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Концепцією реформування місцевого самоврядування та територіальної організації влади в Україні, схваленою розпорядженням Кабінету Міністрів України від 1 квітня 2014 року N 333, передбачено "визначення чітких меж кожної адміністративно-територіальної одиниці, забезпечення повсюдної юрисдикції органів місцевого самоврядування на території відповідної адміністративно-територіальної одиниці та надання територіальним громадам права розпоряджатися земельними ресурсами в межах своєї території".</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Розробка Проекту землеустрою щодо встановлення і зміни адміністративної межі міста Ніжина </w:t>
      </w:r>
      <w:proofErr w:type="spellStart"/>
      <w:r w:rsidRPr="0048194C">
        <w:rPr>
          <w:rFonts w:ascii="Times New Roman" w:eastAsia="Times New Roman" w:hAnsi="Times New Roman" w:cs="Times New Roman"/>
          <w:sz w:val="28"/>
          <w:szCs w:val="28"/>
          <w:lang w:val="uk-UA" w:eastAsia="ru-RU"/>
        </w:rPr>
        <w:t>Чернігівськрї</w:t>
      </w:r>
      <w:proofErr w:type="spellEnd"/>
      <w:r w:rsidRPr="0048194C">
        <w:rPr>
          <w:rFonts w:ascii="Times New Roman" w:eastAsia="Times New Roman" w:hAnsi="Times New Roman" w:cs="Times New Roman"/>
          <w:sz w:val="28"/>
          <w:szCs w:val="28"/>
          <w:lang w:val="uk-UA" w:eastAsia="ru-RU"/>
        </w:rPr>
        <w:t xml:space="preserve"> області дасть можливість здійснити визначення та відведення земельних ділянок на околицях міста або в приміській зоні для будівництва соціально необхідних об'єктів.</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3. Ефективність використання міських земель</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Як відомо, з початку 2013 року, із набуттям чинності змін до законодавства у сфері ведення державного земельного кадастру та державної реєстрації прав на земельні ділянки, органи місцевого самоврядування позбавлено частини функцій у сфері земельних відносин, необхідних для їх ефективного регулювання. Зокрема це стосується обліку земель територіальних громад, контролю за використанням та охороною земель, реєстрації земельних ділянок, орендних відносин. Вказане негативно позначилось на ефективності землекористування, керованості процесу надходження коштів з плати за землю. </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Одним з головних завдань є виявлення та повернення самовільно зайнятих земельних ділянок, приведення їх у стан, придатний для подальшого використання.</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4. Організація ринку земель</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За період з</w:t>
      </w:r>
      <w:r w:rsidRPr="0048194C">
        <w:rPr>
          <w:rFonts w:ascii="Times New Roman" w:eastAsia="Times New Roman" w:hAnsi="Times New Roman" w:cs="Times New Roman"/>
          <w:b/>
          <w:bCs/>
          <w:sz w:val="28"/>
          <w:szCs w:val="28"/>
          <w:lang w:val="uk-UA" w:eastAsia="ru-RU"/>
        </w:rPr>
        <w:t> </w:t>
      </w:r>
      <w:r w:rsidRPr="0048194C">
        <w:rPr>
          <w:rFonts w:ascii="Times New Roman" w:eastAsia="Times New Roman" w:hAnsi="Times New Roman" w:cs="Times New Roman"/>
          <w:sz w:val="28"/>
          <w:szCs w:val="28"/>
          <w:lang w:val="uk-UA" w:eastAsia="ru-RU"/>
        </w:rPr>
        <w:t>2011 по 2017 рік площа проданих земельних ділянок та розмір надходжень від продажу землі  значно коливаються,  але протягом останніх трьох років спостерігається  їх зростання (табл. 1).</w:t>
      </w: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Спад зацікавленості інвесторів у викупі земельних ділянок обумовлюється економічною ситуацією та інвестиційним кліматом, і вимагає подальшого спрощення процедури підготовки земельних ділянок до продажу та проведення земельних аукціонів, забезпечення інформаційної відкритості процесу </w:t>
      </w:r>
      <w:r w:rsidRPr="0048194C">
        <w:rPr>
          <w:rFonts w:ascii="Times New Roman" w:eastAsia="Times New Roman" w:hAnsi="Times New Roman" w:cs="Times New Roman"/>
          <w:bCs/>
          <w:iCs/>
          <w:sz w:val="28"/>
          <w:szCs w:val="28"/>
          <w:lang w:val="uk-UA" w:eastAsia="ru-RU"/>
        </w:rPr>
        <w:t>реалізації повноважень міської ради у галузі земельних відносин</w:t>
      </w:r>
      <w:r w:rsidRPr="0048194C">
        <w:rPr>
          <w:rFonts w:ascii="Times New Roman" w:eastAsia="Times New Roman" w:hAnsi="Times New Roman" w:cs="Times New Roman"/>
          <w:sz w:val="28"/>
          <w:szCs w:val="28"/>
          <w:lang w:val="uk-UA" w:eastAsia="ru-RU"/>
        </w:rPr>
        <w:t>.</w:t>
      </w: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1832"/>
        <w:gridCol w:w="1091"/>
        <w:gridCol w:w="1089"/>
        <w:gridCol w:w="1018"/>
        <w:gridCol w:w="1139"/>
        <w:gridCol w:w="964"/>
        <w:gridCol w:w="947"/>
        <w:gridCol w:w="1626"/>
      </w:tblGrid>
      <w:tr w:rsidR="0048194C" w:rsidRPr="0048194C" w:rsidTr="0048194C">
        <w:trPr>
          <w:tblCellSpacing w:w="22" w:type="dxa"/>
          <w:jc w:val="center"/>
        </w:trPr>
        <w:tc>
          <w:tcPr>
            <w:tcW w:w="90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Показники</w:t>
            </w:r>
          </w:p>
        </w:tc>
        <w:tc>
          <w:tcPr>
            <w:tcW w:w="53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2011</w:t>
            </w:r>
          </w:p>
        </w:tc>
        <w:tc>
          <w:tcPr>
            <w:tcW w:w="538"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2012</w:t>
            </w:r>
          </w:p>
        </w:tc>
        <w:tc>
          <w:tcPr>
            <w:tcW w:w="501"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2013</w:t>
            </w:r>
          </w:p>
        </w:tc>
        <w:tc>
          <w:tcPr>
            <w:tcW w:w="564"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2014</w:t>
            </w:r>
          </w:p>
        </w:tc>
        <w:tc>
          <w:tcPr>
            <w:tcW w:w="473"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2015</w:t>
            </w:r>
          </w:p>
        </w:tc>
        <w:tc>
          <w:tcPr>
            <w:tcW w:w="465"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2016</w:t>
            </w:r>
          </w:p>
        </w:tc>
        <w:tc>
          <w:tcPr>
            <w:tcW w:w="803" w:type="pct"/>
            <w:vAlign w:val="center"/>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2017</w:t>
            </w:r>
            <w:r w:rsidRPr="0048194C">
              <w:rPr>
                <w:rFonts w:ascii="Times New Roman" w:eastAsia="Times New Roman" w:hAnsi="Times New Roman" w:cs="Times New Roman"/>
                <w:b/>
                <w:bCs/>
                <w:sz w:val="28"/>
                <w:szCs w:val="28"/>
                <w:lang w:val="uk-UA" w:eastAsia="ru-RU"/>
              </w:rPr>
              <w:br/>
            </w:r>
          </w:p>
        </w:tc>
      </w:tr>
      <w:tr w:rsidR="0048194C" w:rsidRPr="0048194C" w:rsidTr="0048194C">
        <w:trPr>
          <w:tblCellSpacing w:w="22" w:type="dxa"/>
          <w:jc w:val="center"/>
        </w:trPr>
        <w:tc>
          <w:tcPr>
            <w:tcW w:w="90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1</w:t>
            </w:r>
          </w:p>
        </w:tc>
        <w:tc>
          <w:tcPr>
            <w:tcW w:w="53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2</w:t>
            </w:r>
          </w:p>
        </w:tc>
        <w:tc>
          <w:tcPr>
            <w:tcW w:w="538"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3</w:t>
            </w:r>
          </w:p>
        </w:tc>
        <w:tc>
          <w:tcPr>
            <w:tcW w:w="501"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4</w:t>
            </w:r>
          </w:p>
        </w:tc>
        <w:tc>
          <w:tcPr>
            <w:tcW w:w="564"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5</w:t>
            </w:r>
          </w:p>
        </w:tc>
        <w:tc>
          <w:tcPr>
            <w:tcW w:w="473"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6</w:t>
            </w:r>
          </w:p>
        </w:tc>
        <w:tc>
          <w:tcPr>
            <w:tcW w:w="465"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7</w:t>
            </w:r>
          </w:p>
        </w:tc>
        <w:tc>
          <w:tcPr>
            <w:tcW w:w="803"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8</w:t>
            </w:r>
          </w:p>
        </w:tc>
      </w:tr>
      <w:tr w:rsidR="0048194C" w:rsidRPr="0048194C" w:rsidTr="0048194C">
        <w:trPr>
          <w:tblCellSpacing w:w="22" w:type="dxa"/>
          <w:jc w:val="center"/>
        </w:trPr>
        <w:tc>
          <w:tcPr>
            <w:tcW w:w="909" w:type="pct"/>
            <w:vAlign w:val="center"/>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Площа проданих земельних ділянок, га.</w:t>
            </w:r>
          </w:p>
        </w:tc>
        <w:tc>
          <w:tcPr>
            <w:tcW w:w="53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0,3762</w:t>
            </w:r>
          </w:p>
        </w:tc>
        <w:tc>
          <w:tcPr>
            <w:tcW w:w="538"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0,1294</w:t>
            </w:r>
          </w:p>
        </w:tc>
        <w:tc>
          <w:tcPr>
            <w:tcW w:w="501"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0,4890</w:t>
            </w:r>
          </w:p>
        </w:tc>
        <w:tc>
          <w:tcPr>
            <w:tcW w:w="564"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0,0102</w:t>
            </w:r>
          </w:p>
        </w:tc>
        <w:tc>
          <w:tcPr>
            <w:tcW w:w="473"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1,2305</w:t>
            </w:r>
          </w:p>
        </w:tc>
        <w:tc>
          <w:tcPr>
            <w:tcW w:w="465"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2,5895</w:t>
            </w:r>
          </w:p>
        </w:tc>
        <w:tc>
          <w:tcPr>
            <w:tcW w:w="803"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14,5107</w:t>
            </w:r>
          </w:p>
        </w:tc>
      </w:tr>
      <w:tr w:rsidR="0048194C" w:rsidRPr="0048194C" w:rsidTr="0048194C">
        <w:trPr>
          <w:tblCellSpacing w:w="22" w:type="dxa"/>
          <w:jc w:val="center"/>
        </w:trPr>
        <w:tc>
          <w:tcPr>
            <w:tcW w:w="90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Надходження від продажу </w:t>
            </w:r>
            <w:proofErr w:type="spellStart"/>
            <w:r w:rsidRPr="0048194C">
              <w:rPr>
                <w:rFonts w:ascii="Times New Roman" w:eastAsia="Times New Roman" w:hAnsi="Times New Roman" w:cs="Times New Roman"/>
                <w:sz w:val="28"/>
                <w:szCs w:val="28"/>
                <w:lang w:val="uk-UA" w:eastAsia="ru-RU"/>
              </w:rPr>
              <w:t>земелі</w:t>
            </w:r>
            <w:proofErr w:type="spellEnd"/>
            <w:r w:rsidRPr="0048194C">
              <w:rPr>
                <w:rFonts w:ascii="Times New Roman" w:eastAsia="Times New Roman" w:hAnsi="Times New Roman" w:cs="Times New Roman"/>
                <w:sz w:val="28"/>
                <w:szCs w:val="28"/>
                <w:lang w:val="uk-UA" w:eastAsia="ru-RU"/>
              </w:rPr>
              <w:t xml:space="preserve">, тис. </w:t>
            </w:r>
            <w:proofErr w:type="spellStart"/>
            <w:r w:rsidRPr="0048194C">
              <w:rPr>
                <w:rFonts w:ascii="Times New Roman" w:eastAsia="Times New Roman" w:hAnsi="Times New Roman" w:cs="Times New Roman"/>
                <w:sz w:val="28"/>
                <w:szCs w:val="28"/>
                <w:lang w:val="uk-UA" w:eastAsia="ru-RU"/>
              </w:rPr>
              <w:t>грн</w:t>
            </w:r>
            <w:proofErr w:type="spellEnd"/>
          </w:p>
        </w:tc>
        <w:tc>
          <w:tcPr>
            <w:tcW w:w="539"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117,9</w:t>
            </w:r>
          </w:p>
        </w:tc>
        <w:tc>
          <w:tcPr>
            <w:tcW w:w="538"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201,3</w:t>
            </w:r>
          </w:p>
        </w:tc>
        <w:tc>
          <w:tcPr>
            <w:tcW w:w="501"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48,9</w:t>
            </w:r>
          </w:p>
        </w:tc>
        <w:tc>
          <w:tcPr>
            <w:tcW w:w="564"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141,0</w:t>
            </w:r>
          </w:p>
        </w:tc>
        <w:tc>
          <w:tcPr>
            <w:tcW w:w="473"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428,5</w:t>
            </w:r>
          </w:p>
        </w:tc>
        <w:tc>
          <w:tcPr>
            <w:tcW w:w="465" w:type="pct"/>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1043,5</w:t>
            </w:r>
          </w:p>
        </w:tc>
        <w:tc>
          <w:tcPr>
            <w:tcW w:w="803" w:type="pct"/>
            <w:hideMark/>
          </w:tcPr>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4232,9</w:t>
            </w:r>
          </w:p>
        </w:tc>
      </w:tr>
    </w:tbl>
    <w:p w:rsidR="0048194C" w:rsidRPr="0048194C" w:rsidRDefault="0048194C" w:rsidP="0048194C">
      <w:pPr>
        <w:spacing w:after="200" w:line="276" w:lineRule="auto"/>
        <w:jc w:val="both"/>
        <w:rPr>
          <w:rFonts w:ascii="Times New Roman" w:eastAsia="Times New Roman" w:hAnsi="Times New Roman" w:cs="Times New Roman"/>
          <w:sz w:val="28"/>
          <w:szCs w:val="28"/>
          <w:lang w:val="uk-UA" w:eastAsia="ru-RU"/>
        </w:rPr>
      </w:pPr>
      <w:bookmarkStart w:id="1" w:name="797"/>
      <w:bookmarkStart w:id="2" w:name="128"/>
      <w:bookmarkEnd w:id="1"/>
      <w:bookmarkEnd w:id="2"/>
    </w:p>
    <w:p w:rsidR="0048194C" w:rsidRPr="0048194C" w:rsidRDefault="0048194C" w:rsidP="0048194C">
      <w:pPr>
        <w:spacing w:after="200" w:line="276" w:lineRule="auto"/>
        <w:jc w:val="center"/>
        <w:rPr>
          <w:rFonts w:ascii="Times New Roman" w:eastAsia="Times New Roman" w:hAnsi="Times New Roman" w:cs="Times New Roman"/>
          <w:b/>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III. Мета програми</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Основною метою Програми є спрямованість її заходів на вирішення нагальних проблем самодостатнього соціально-економічного та екологічного розвитку міста. Передусім, це стосується підвищення ролі земельних відносин у формуванні </w:t>
      </w:r>
      <w:proofErr w:type="spellStart"/>
      <w:r w:rsidRPr="0048194C">
        <w:rPr>
          <w:rFonts w:ascii="Times New Roman" w:eastAsia="Times New Roman" w:hAnsi="Times New Roman" w:cs="Times New Roman"/>
          <w:sz w:val="28"/>
          <w:szCs w:val="28"/>
          <w:lang w:val="uk-UA" w:eastAsia="ru-RU"/>
        </w:rPr>
        <w:t>самовідтворювальної</w:t>
      </w:r>
      <w:proofErr w:type="spellEnd"/>
      <w:r w:rsidRPr="0048194C">
        <w:rPr>
          <w:rFonts w:ascii="Times New Roman" w:eastAsia="Times New Roman" w:hAnsi="Times New Roman" w:cs="Times New Roman"/>
          <w:sz w:val="28"/>
          <w:szCs w:val="28"/>
          <w:lang w:val="uk-UA" w:eastAsia="ru-RU"/>
        </w:rPr>
        <w:t xml:space="preserve"> економічної системи міста, побудові соціально орієнтованого землекористування на засадах ринкової економіки.</w:t>
      </w:r>
    </w:p>
    <w:p w:rsidR="0048194C" w:rsidRPr="0048194C" w:rsidRDefault="0048194C" w:rsidP="0048194C">
      <w:pPr>
        <w:spacing w:after="200" w:line="276" w:lineRule="auto"/>
        <w:jc w:val="both"/>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sz w:val="28"/>
          <w:szCs w:val="28"/>
          <w:lang w:val="uk-UA" w:eastAsia="ru-RU"/>
        </w:rPr>
        <w:t>Створення умов для сприяння підвищенню ефективності діяльності підприємств, установ, організацій та суб’єктів господарювання,</w:t>
      </w:r>
      <w:r w:rsidRPr="0048194C">
        <w:rPr>
          <w:rFonts w:ascii="Times New Roman" w:eastAsia="Times New Roman" w:hAnsi="Times New Roman" w:cs="Times New Roman"/>
          <w:bCs/>
          <w:sz w:val="28"/>
          <w:szCs w:val="28"/>
          <w:lang w:val="uk-UA" w:eastAsia="ru-RU"/>
        </w:rPr>
        <w:t xml:space="preserve">отримання можливості організації постійного контролю за використанням земель </w:t>
      </w:r>
      <w:r w:rsidRPr="0048194C">
        <w:rPr>
          <w:rFonts w:ascii="Times New Roman" w:eastAsia="Times New Roman" w:hAnsi="Times New Roman" w:cs="Times New Roman"/>
          <w:bCs/>
          <w:sz w:val="28"/>
          <w:szCs w:val="28"/>
          <w:lang w:val="uk-UA" w:eastAsia="ru-RU"/>
        </w:rPr>
        <w:lastRenderedPageBreak/>
        <w:t>комунальної власності,</w:t>
      </w:r>
      <w:r w:rsidRPr="0048194C">
        <w:rPr>
          <w:rFonts w:ascii="Times New Roman" w:eastAsia="Times New Roman" w:hAnsi="Times New Roman" w:cs="Times New Roman"/>
          <w:sz w:val="28"/>
          <w:szCs w:val="28"/>
          <w:lang w:val="uk-UA" w:eastAsia="ru-RU"/>
        </w:rPr>
        <w:t xml:space="preserve"> а також забезпечення надходження коштів до міського бюджету.</w:t>
      </w:r>
    </w:p>
    <w:p w:rsidR="0048194C" w:rsidRPr="0048194C" w:rsidRDefault="0048194C" w:rsidP="0048194C">
      <w:pPr>
        <w:spacing w:after="0" w:line="240" w:lineRule="auto"/>
        <w:jc w:val="both"/>
        <w:outlineLvl w:val="1"/>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Виходячи з пріоритетів, прогнозується встановлення завдання щодо інвентаризації земель м. Ніжина,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w:t>
      </w:r>
    </w:p>
    <w:p w:rsidR="0048194C" w:rsidRPr="0048194C" w:rsidRDefault="0048194C" w:rsidP="0048194C">
      <w:pPr>
        <w:spacing w:after="0" w:line="240" w:lineRule="auto"/>
        <w:jc w:val="both"/>
        <w:outlineLvl w:val="1"/>
        <w:rPr>
          <w:rFonts w:ascii="Times New Roman" w:eastAsia="Times New Roman" w:hAnsi="Times New Roman" w:cs="Times New Roman"/>
          <w:bCs/>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 процесі реалізації у Програму можуть бути внесені зміни та доповнення.</w:t>
      </w:r>
    </w:p>
    <w:p w:rsidR="0048194C" w:rsidRPr="0048194C" w:rsidRDefault="0048194C" w:rsidP="0048194C">
      <w:pPr>
        <w:spacing w:after="0" w:line="240" w:lineRule="auto"/>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ind w:firstLine="708"/>
        <w:jc w:val="center"/>
        <w:rPr>
          <w:rFonts w:ascii="Times New Roman" w:eastAsia="Times New Roman" w:hAnsi="Times New Roman" w:cs="Times New Roman"/>
          <w:b/>
          <w:sz w:val="28"/>
          <w:szCs w:val="28"/>
          <w:u w:val="single"/>
          <w:lang w:val="uk-UA" w:eastAsia="ru-RU"/>
        </w:rPr>
      </w:pPr>
    </w:p>
    <w:p w:rsidR="0048194C" w:rsidRPr="0048194C" w:rsidRDefault="0048194C" w:rsidP="0048194C">
      <w:pPr>
        <w:spacing w:after="200" w:line="276" w:lineRule="auto"/>
        <w:ind w:left="284" w:firstLine="851"/>
        <w:jc w:val="center"/>
        <w:rPr>
          <w:rFonts w:ascii="Times New Roman" w:eastAsia="Times New Roman" w:hAnsi="Times New Roman" w:cs="Times New Roman"/>
          <w:b/>
          <w:sz w:val="28"/>
          <w:szCs w:val="28"/>
          <w:u w:val="single"/>
          <w:lang w:val="uk-UA" w:eastAsia="ru-RU"/>
        </w:rPr>
      </w:pPr>
      <w:r w:rsidRPr="0048194C">
        <w:rPr>
          <w:rFonts w:ascii="Times New Roman" w:eastAsia="Times New Roman" w:hAnsi="Times New Roman" w:cs="Times New Roman"/>
          <w:b/>
          <w:sz w:val="28"/>
          <w:szCs w:val="28"/>
          <w:u w:val="single"/>
          <w:lang w:val="uk-UA" w:eastAsia="ru-RU"/>
        </w:rPr>
        <w:t>IV. Обґрунтування шляхів і засобів розв’язання проблеми, обсягів та джерел фінансування, строки виконання програми</w:t>
      </w:r>
    </w:p>
    <w:p w:rsidR="0048194C" w:rsidRPr="0048194C" w:rsidRDefault="0048194C" w:rsidP="0048194C">
      <w:pPr>
        <w:spacing w:after="200" w:line="276" w:lineRule="auto"/>
        <w:ind w:left="284" w:firstLine="851"/>
        <w:jc w:val="center"/>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t xml:space="preserve"> Заходи по реалізації програми:</w:t>
      </w:r>
    </w:p>
    <w:p w:rsidR="0048194C" w:rsidRPr="0048194C" w:rsidRDefault="0048194C" w:rsidP="005D789E">
      <w:pPr>
        <w:numPr>
          <w:ilvl w:val="0"/>
          <w:numId w:val="3"/>
        </w:numPr>
        <w:tabs>
          <w:tab w:val="num" w:pos="0"/>
          <w:tab w:val="left" w:pos="426"/>
        </w:tab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xml:space="preserve">Розробка </w:t>
      </w:r>
      <w:r w:rsidRPr="0048194C">
        <w:rPr>
          <w:rFonts w:ascii="Times New Roman" w:eastAsia="Times New Roman" w:hAnsi="Times New Roman" w:cs="Times New Roman"/>
          <w:sz w:val="28"/>
          <w:szCs w:val="28"/>
          <w:lang w:val="uk-UA" w:eastAsia="ru-RU"/>
        </w:rPr>
        <w:t>проекту землеустрою щодо встановлення і зміни адміністративної межі міста Ніжина;</w:t>
      </w:r>
    </w:p>
    <w:p w:rsidR="0048194C" w:rsidRPr="0048194C" w:rsidRDefault="0048194C" w:rsidP="005D789E">
      <w:pPr>
        <w:numPr>
          <w:ilvl w:val="0"/>
          <w:numId w:val="3"/>
        </w:numPr>
        <w:tabs>
          <w:tab w:val="num" w:pos="0"/>
          <w:tab w:val="left" w:pos="426"/>
        </w:tabs>
        <w:spacing w:after="0" w:line="240" w:lineRule="auto"/>
        <w:ind w:left="0" w:firstLine="0"/>
        <w:contextualSpacing/>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Cs/>
          <w:sz w:val="28"/>
          <w:szCs w:val="28"/>
          <w:lang w:val="uk-UA" w:eastAsia="ru-RU"/>
        </w:rPr>
        <w:t xml:space="preserve"> Організація та ведення обліку земель комунальної власності (</w:t>
      </w:r>
      <w:r w:rsidRPr="0048194C">
        <w:rPr>
          <w:rFonts w:ascii="Times New Roman" w:eastAsia="Times New Roman" w:hAnsi="Times New Roman" w:cs="Times New Roman"/>
          <w:sz w:val="28"/>
          <w:szCs w:val="28"/>
          <w:lang w:val="uk-UA" w:eastAsia="ru-RU"/>
        </w:rPr>
        <w:t>розробка відповідного програмного забезпечення та  його захист);</w:t>
      </w:r>
    </w:p>
    <w:p w:rsidR="0048194C" w:rsidRPr="0048194C" w:rsidRDefault="0048194C" w:rsidP="005D789E">
      <w:pPr>
        <w:numPr>
          <w:ilvl w:val="0"/>
          <w:numId w:val="3"/>
        </w:numPr>
        <w:tabs>
          <w:tab w:val="num" w:pos="0"/>
          <w:tab w:val="left" w:pos="426"/>
        </w:tab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ru-RU"/>
        </w:rPr>
      </w:pPr>
      <w:r w:rsidRPr="0048194C">
        <w:rPr>
          <w:rFonts w:ascii="Times New Roman" w:eastAsia="Times New Roman" w:hAnsi="Times New Roman" w:cs="Times New Roman"/>
          <w:bCs/>
          <w:sz w:val="28"/>
          <w:szCs w:val="28"/>
          <w:lang w:val="uk-UA" w:eastAsia="ru-RU"/>
        </w:rPr>
        <w:t xml:space="preserve">Організація землеустрою земель комунальної власності </w:t>
      </w:r>
      <w:r w:rsidRPr="0048194C">
        <w:rPr>
          <w:rFonts w:ascii="Times New Roman" w:eastAsia="Times New Roman" w:hAnsi="Times New Roman" w:cs="Times New Roman"/>
          <w:sz w:val="28"/>
          <w:szCs w:val="28"/>
          <w:lang w:val="uk-UA" w:eastAsia="ru-RU"/>
        </w:rPr>
        <w:t>(виготовлення проекту землеустрою щодо зміни цільового призначення земельної ділянки площею 0,566 га (кадастровий номер 7410400000:01:012:0017))</w:t>
      </w:r>
      <w:r w:rsidRPr="0048194C">
        <w:rPr>
          <w:rFonts w:ascii="Times New Roman" w:eastAsia="Times New Roman" w:hAnsi="Times New Roman" w:cs="Times New Roman"/>
          <w:bCs/>
          <w:sz w:val="28"/>
          <w:szCs w:val="28"/>
          <w:lang w:val="uk-UA" w:eastAsia="ru-RU"/>
        </w:rPr>
        <w:t>;</w:t>
      </w:r>
    </w:p>
    <w:p w:rsidR="0048194C" w:rsidRPr="0048194C" w:rsidRDefault="0048194C" w:rsidP="005D789E">
      <w:pPr>
        <w:numPr>
          <w:ilvl w:val="0"/>
          <w:numId w:val="3"/>
        </w:numPr>
        <w:tabs>
          <w:tab w:val="num" w:pos="0"/>
          <w:tab w:val="left" w:pos="426"/>
          <w:tab w:val="left" w:pos="2805"/>
        </w:tabs>
        <w:suppressAutoHyphens/>
        <w:spacing w:after="0" w:line="240" w:lineRule="auto"/>
        <w:ind w:left="0" w:firstLine="0"/>
        <w:contextualSpacing/>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ar-SA"/>
        </w:rPr>
        <w:t xml:space="preserve"> Проведення інвентаризації земель ( розроблення технічної документації з інвентаризації земель м. Ніжина)    та водних об’єктів (виготовлення </w:t>
      </w:r>
      <w:r w:rsidRPr="0048194C">
        <w:rPr>
          <w:rFonts w:ascii="Times New Roman" w:eastAsia="Times New Roman" w:hAnsi="Times New Roman" w:cs="Times New Roman"/>
          <w:sz w:val="28"/>
          <w:szCs w:val="28"/>
          <w:lang w:val="uk-UA" w:eastAsia="ar-SA"/>
        </w:rPr>
        <w:t>проекту землеустрою щодо встановлення прибережної смуги річки Остер)</w:t>
      </w:r>
      <w:r w:rsidRPr="0048194C">
        <w:rPr>
          <w:rFonts w:ascii="Times New Roman" w:eastAsia="Times New Roman" w:hAnsi="Times New Roman" w:cs="Times New Roman"/>
          <w:bCs/>
          <w:sz w:val="28"/>
          <w:szCs w:val="28"/>
          <w:lang w:val="uk-UA" w:eastAsia="ar-SA"/>
        </w:rPr>
        <w:t>;</w:t>
      </w:r>
    </w:p>
    <w:p w:rsidR="0048194C" w:rsidRPr="0048194C" w:rsidRDefault="0048194C" w:rsidP="005D789E">
      <w:pPr>
        <w:numPr>
          <w:ilvl w:val="0"/>
          <w:numId w:val="3"/>
        </w:numPr>
        <w:tabs>
          <w:tab w:val="num" w:pos="0"/>
          <w:tab w:val="left" w:pos="426"/>
          <w:tab w:val="left" w:pos="1155"/>
          <w:tab w:val="left" w:pos="1290"/>
        </w:tabs>
        <w:suppressAutoHyphen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ru-RU"/>
        </w:rPr>
        <w:t>Функціонування ринку земель (</w:t>
      </w:r>
      <w:r w:rsidRPr="0048194C">
        <w:rPr>
          <w:rFonts w:ascii="Times New Roman" w:eastAsia="Times New Roman" w:hAnsi="Times New Roman" w:cs="Times New Roman"/>
          <w:bCs/>
          <w:sz w:val="28"/>
          <w:szCs w:val="28"/>
          <w:lang w:val="uk-UA" w:eastAsia="ar-SA"/>
        </w:rPr>
        <w:t>підготовка, організація та проведення земельних торгів у формі аукціонів,</w:t>
      </w:r>
      <w:r w:rsidRPr="0048194C">
        <w:rPr>
          <w:rFonts w:ascii="Times New Roman" w:eastAsia="Times New Roman" w:hAnsi="Times New Roman" w:cs="Times New Roman"/>
          <w:sz w:val="28"/>
          <w:szCs w:val="28"/>
          <w:lang w:val="uk-UA" w:eastAsia="ru-RU"/>
        </w:rPr>
        <w:t xml:space="preserve"> виготовлення проектів відведення земельних ділянок, здійснення </w:t>
      </w:r>
      <w:proofErr w:type="spellStart"/>
      <w:r w:rsidRPr="0048194C">
        <w:rPr>
          <w:rFonts w:ascii="Times New Roman" w:eastAsia="Times New Roman" w:hAnsi="Times New Roman" w:cs="Times New Roman"/>
          <w:sz w:val="28"/>
          <w:szCs w:val="28"/>
          <w:lang w:val="uk-UA" w:eastAsia="ru-RU"/>
        </w:rPr>
        <w:t>експертно</w:t>
      </w:r>
      <w:proofErr w:type="spellEnd"/>
      <w:r w:rsidRPr="0048194C">
        <w:rPr>
          <w:rFonts w:ascii="Times New Roman" w:eastAsia="Times New Roman" w:hAnsi="Times New Roman" w:cs="Times New Roman"/>
          <w:sz w:val="28"/>
          <w:szCs w:val="28"/>
          <w:lang w:val="uk-UA" w:eastAsia="ru-RU"/>
        </w:rPr>
        <w:t xml:space="preserve"> грошової оцінки, отримання послуг ліцитатора);</w:t>
      </w:r>
      <w:r w:rsidRPr="0048194C">
        <w:rPr>
          <w:rFonts w:ascii="Times New Roman" w:eastAsia="Times New Roman" w:hAnsi="Times New Roman" w:cs="Times New Roman"/>
          <w:bCs/>
          <w:sz w:val="28"/>
          <w:szCs w:val="28"/>
          <w:lang w:val="uk-UA" w:eastAsia="ar-SA"/>
        </w:rPr>
        <w:t xml:space="preserve"> </w:t>
      </w:r>
    </w:p>
    <w:p w:rsidR="0048194C" w:rsidRDefault="0048194C" w:rsidP="005D789E">
      <w:pPr>
        <w:numPr>
          <w:ilvl w:val="0"/>
          <w:numId w:val="3"/>
        </w:numPr>
        <w:tabs>
          <w:tab w:val="num" w:pos="0"/>
          <w:tab w:val="left" w:pos="426"/>
          <w:tab w:val="left" w:pos="1155"/>
          <w:tab w:val="left" w:pos="1290"/>
        </w:tabs>
        <w:suppressAutoHyphens/>
        <w:spacing w:before="100" w:beforeAutospacing="1" w:after="100" w:afterAutospacing="1" w:line="240" w:lineRule="auto"/>
        <w:ind w:left="0" w:firstLine="0"/>
        <w:contextualSpacing/>
        <w:jc w:val="both"/>
        <w:outlineLvl w:val="2"/>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ru-RU"/>
        </w:rPr>
        <w:t>Удосконалення нормативно-правового забезпечення регулювання земельних відносин, підвищення ефективності використання земель;</w:t>
      </w:r>
    </w:p>
    <w:p w:rsidR="00FD3D9A" w:rsidRDefault="00FD3D9A" w:rsidP="00FD3D9A">
      <w:pPr>
        <w:numPr>
          <w:ilvl w:val="0"/>
          <w:numId w:val="3"/>
        </w:numPr>
        <w:tabs>
          <w:tab w:val="left" w:pos="426"/>
          <w:tab w:val="left" w:pos="1155"/>
          <w:tab w:val="left" w:pos="1290"/>
        </w:tabs>
        <w:suppressAutoHyphens/>
        <w:spacing w:before="100" w:beforeAutospacing="1" w:after="100" w:afterAutospacing="1" w:line="240" w:lineRule="auto"/>
        <w:contextualSpacing/>
        <w:jc w:val="both"/>
        <w:outlineLvl w:val="2"/>
        <w:rPr>
          <w:rFonts w:ascii="Times New Roman" w:eastAsia="Times New Roman" w:hAnsi="Times New Roman" w:cs="Times New Roman"/>
          <w:bCs/>
          <w:sz w:val="28"/>
          <w:szCs w:val="28"/>
          <w:lang w:val="uk-UA" w:eastAsia="ar-SA"/>
        </w:rPr>
      </w:pPr>
      <w:r>
        <w:rPr>
          <w:rFonts w:ascii="Times New Roman" w:eastAsia="Times New Roman" w:hAnsi="Times New Roman" w:cs="Times New Roman"/>
          <w:bCs/>
          <w:sz w:val="28"/>
          <w:szCs w:val="28"/>
          <w:lang w:val="uk-UA" w:eastAsia="ar-SA"/>
        </w:rPr>
        <w:t>П</w:t>
      </w:r>
      <w:r w:rsidRPr="00FD3D9A">
        <w:rPr>
          <w:rFonts w:ascii="Times New Roman" w:eastAsia="Times New Roman" w:hAnsi="Times New Roman" w:cs="Times New Roman"/>
          <w:bCs/>
          <w:sz w:val="28"/>
          <w:szCs w:val="28"/>
          <w:lang w:val="uk-UA" w:eastAsia="ar-SA"/>
        </w:rPr>
        <w:t xml:space="preserve">огашення боргів минулих років </w:t>
      </w:r>
    </w:p>
    <w:p w:rsidR="0048194C" w:rsidRDefault="0048194C" w:rsidP="00FD3D9A">
      <w:pPr>
        <w:numPr>
          <w:ilvl w:val="0"/>
          <w:numId w:val="3"/>
        </w:numPr>
        <w:tabs>
          <w:tab w:val="left" w:pos="426"/>
          <w:tab w:val="left" w:pos="1155"/>
          <w:tab w:val="left" w:pos="1290"/>
        </w:tabs>
        <w:suppressAutoHyphens/>
        <w:spacing w:before="100" w:beforeAutospacing="1" w:after="100" w:afterAutospacing="1" w:line="240" w:lineRule="auto"/>
        <w:contextualSpacing/>
        <w:jc w:val="both"/>
        <w:outlineLvl w:val="2"/>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ru-RU"/>
        </w:rPr>
        <w:t>Контроль за використанням та охороною земель;</w:t>
      </w:r>
    </w:p>
    <w:p w:rsidR="00AA40FE" w:rsidRPr="00AA40FE" w:rsidRDefault="00AA40FE" w:rsidP="00FD3D9A">
      <w:pPr>
        <w:pStyle w:val="a5"/>
        <w:numPr>
          <w:ilvl w:val="0"/>
          <w:numId w:val="3"/>
        </w:numPr>
        <w:tabs>
          <w:tab w:val="left" w:pos="426"/>
          <w:tab w:val="left" w:pos="1155"/>
          <w:tab w:val="left" w:pos="1290"/>
        </w:tabs>
        <w:suppressAutoHyphens/>
        <w:spacing w:before="100" w:beforeAutospacing="1" w:after="100" w:afterAutospacing="1" w:line="240" w:lineRule="auto"/>
        <w:jc w:val="both"/>
        <w:outlineLvl w:val="2"/>
        <w:rPr>
          <w:rFonts w:ascii="Times New Roman" w:eastAsia="Times New Roman" w:hAnsi="Times New Roman" w:cs="Times New Roman"/>
          <w:bCs/>
          <w:sz w:val="28"/>
          <w:szCs w:val="28"/>
          <w:lang w:val="uk-UA" w:eastAsia="ar-SA"/>
        </w:rPr>
      </w:pPr>
      <w:r w:rsidRPr="00AA40FE">
        <w:rPr>
          <w:rFonts w:ascii="Times New Roman" w:eastAsia="Times New Roman" w:hAnsi="Times New Roman" w:cs="Times New Roman"/>
          <w:bCs/>
          <w:sz w:val="28"/>
          <w:szCs w:val="28"/>
          <w:lang w:val="uk-UA" w:eastAsia="ar-SA"/>
        </w:rPr>
        <w:t>Приведення у відповідність технічної документації</w:t>
      </w:r>
      <w:r w:rsidR="00AD40E1">
        <w:rPr>
          <w:rFonts w:ascii="Times New Roman" w:eastAsia="Times New Roman" w:hAnsi="Times New Roman" w:cs="Times New Roman"/>
          <w:bCs/>
          <w:sz w:val="28"/>
          <w:szCs w:val="28"/>
          <w:lang w:val="uk-UA" w:eastAsia="ar-SA"/>
        </w:rPr>
        <w:t xml:space="preserve"> по</w:t>
      </w:r>
      <w:r w:rsidRPr="00AA40FE">
        <w:rPr>
          <w:rFonts w:ascii="Times New Roman" w:eastAsia="Times New Roman" w:hAnsi="Times New Roman" w:cs="Times New Roman"/>
          <w:bCs/>
          <w:sz w:val="28"/>
          <w:szCs w:val="28"/>
          <w:lang w:val="uk-UA" w:eastAsia="ar-SA"/>
        </w:rPr>
        <w:t xml:space="preserve"> облаштуванню мулових карт на території очисних споруд м. Ніжина</w:t>
      </w:r>
      <w:r>
        <w:rPr>
          <w:rFonts w:ascii="Times New Roman" w:eastAsia="Times New Roman" w:hAnsi="Times New Roman" w:cs="Times New Roman"/>
          <w:bCs/>
          <w:sz w:val="28"/>
          <w:szCs w:val="28"/>
          <w:lang w:val="uk-UA" w:eastAsia="ar-SA"/>
        </w:rPr>
        <w:t>;</w:t>
      </w:r>
    </w:p>
    <w:p w:rsidR="0048194C" w:rsidRPr="0048194C" w:rsidRDefault="0048194C" w:rsidP="005D789E">
      <w:pPr>
        <w:numPr>
          <w:ilvl w:val="0"/>
          <w:numId w:val="3"/>
        </w:numPr>
        <w:tabs>
          <w:tab w:val="num" w:pos="0"/>
          <w:tab w:val="left" w:pos="426"/>
          <w:tab w:val="left" w:pos="1155"/>
          <w:tab w:val="left" w:pos="1290"/>
        </w:tabs>
        <w:suppressAutoHyphens/>
        <w:spacing w:after="0" w:line="240" w:lineRule="auto"/>
        <w:ind w:left="0" w:firstLine="0"/>
        <w:contextualSpacing/>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ar-SA"/>
        </w:rPr>
        <w:t>Інформаційне забезпечення (публікації в ЗМІ);</w:t>
      </w:r>
    </w:p>
    <w:p w:rsidR="0048194C" w:rsidRPr="0048194C" w:rsidRDefault="0048194C" w:rsidP="005D789E">
      <w:pPr>
        <w:numPr>
          <w:ilvl w:val="0"/>
          <w:numId w:val="3"/>
        </w:numPr>
        <w:tabs>
          <w:tab w:val="num" w:pos="0"/>
          <w:tab w:val="left" w:pos="426"/>
        </w:tabs>
        <w:spacing w:after="0" w:line="240" w:lineRule="auto"/>
        <w:ind w:left="0" w:firstLine="0"/>
        <w:contextualSpacing/>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Інші заходи пов’язані з реалізацією даної Програми. </w:t>
      </w:r>
    </w:p>
    <w:p w:rsidR="0048194C" w:rsidRPr="0048194C" w:rsidRDefault="0048194C" w:rsidP="0048194C">
      <w:pPr>
        <w:spacing w:before="100" w:beforeAutospacing="1" w:after="100" w:afterAutospacing="1" w:line="276"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 xml:space="preserve">1.Розробка </w:t>
      </w:r>
      <w:r w:rsidRPr="0048194C">
        <w:rPr>
          <w:rFonts w:ascii="Times New Roman" w:eastAsia="Times New Roman" w:hAnsi="Times New Roman" w:cs="Times New Roman"/>
          <w:b/>
          <w:sz w:val="28"/>
          <w:szCs w:val="28"/>
          <w:lang w:val="uk-UA" w:eastAsia="ru-RU"/>
        </w:rPr>
        <w:t xml:space="preserve">проекту землеустрою щодо встановлення і зміни адміністративної межі міста Ніжина </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bookmarkStart w:id="3" w:name="195"/>
      <w:bookmarkEnd w:id="3"/>
      <w:r w:rsidRPr="0048194C">
        <w:rPr>
          <w:rFonts w:ascii="Times New Roman" w:eastAsia="Times New Roman" w:hAnsi="Times New Roman" w:cs="Times New Roman"/>
          <w:sz w:val="28"/>
          <w:szCs w:val="28"/>
          <w:lang w:val="uk-UA" w:eastAsia="ru-RU"/>
        </w:rPr>
        <w:t xml:space="preserve">Відсутність встановленої в натурі межі м. Ніжина  є однією з ключових проблем реалізації своїх повноважень Ніжинською міською радою щодо регулювання землекористування та охорони земель. З огляду на це міська рада </w:t>
      </w:r>
      <w:r w:rsidRPr="0048194C">
        <w:rPr>
          <w:rFonts w:ascii="Times New Roman" w:eastAsia="Times New Roman" w:hAnsi="Times New Roman" w:cs="Times New Roman"/>
          <w:sz w:val="28"/>
          <w:szCs w:val="28"/>
          <w:lang w:val="uk-UA" w:eastAsia="ru-RU"/>
        </w:rPr>
        <w:lastRenderedPageBreak/>
        <w:t>проводить роботи з розроблення проекту землеустрою щодо встановлення і зміни адміністративної межі міста Ніжина та його погодження.</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bookmarkStart w:id="4" w:name="196"/>
      <w:bookmarkEnd w:id="4"/>
      <w:r w:rsidRPr="0048194C">
        <w:rPr>
          <w:rFonts w:ascii="Times New Roman" w:eastAsia="Times New Roman" w:hAnsi="Times New Roman" w:cs="Times New Roman"/>
          <w:sz w:val="28"/>
          <w:szCs w:val="28"/>
          <w:lang w:val="uk-UA" w:eastAsia="ru-RU"/>
        </w:rPr>
        <w:t>Відсутність таких документів призводить до порушення прав територіальної громади міста Ніжина суміжними органами місцевого самоврядування.</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bookmarkStart w:id="5" w:name="197"/>
      <w:bookmarkStart w:id="6" w:name="198"/>
      <w:bookmarkEnd w:id="5"/>
      <w:bookmarkEnd w:id="6"/>
      <w:r w:rsidRPr="0048194C">
        <w:rPr>
          <w:rFonts w:ascii="Times New Roman" w:eastAsia="Times New Roman" w:hAnsi="Times New Roman" w:cs="Times New Roman"/>
          <w:sz w:val="28"/>
          <w:szCs w:val="28"/>
          <w:lang w:val="uk-UA" w:eastAsia="ru-RU"/>
        </w:rPr>
        <w:t>На сьогодні проект землеустрою щодо встановлення і зміни адміністративної межі міста Ніжина  Чернігівської області доопрацьовується виконавцем робіт в частині усунення зауважень Державної служби України з питань геодезії, картографії та кадастру (висновок від 03.08.2018р. №1918-18).</w:t>
      </w:r>
    </w:p>
    <w:p w:rsidR="0048194C" w:rsidRPr="0048194C" w:rsidRDefault="0048194C" w:rsidP="0048194C">
      <w:pPr>
        <w:spacing w:before="100" w:beforeAutospacing="1" w:after="100" w:afterAutospacing="1" w:line="240" w:lineRule="auto"/>
        <w:rPr>
          <w:rFonts w:ascii="Times New Roman" w:eastAsia="Times New Roman" w:hAnsi="Times New Roman" w:cs="Times New Roman"/>
          <w:sz w:val="28"/>
          <w:szCs w:val="28"/>
          <w:lang w:val="uk-UA" w:eastAsia="ru-RU"/>
        </w:rPr>
      </w:pPr>
      <w:bookmarkStart w:id="7" w:name="199"/>
      <w:bookmarkStart w:id="8" w:name="200"/>
      <w:bookmarkStart w:id="9" w:name="203"/>
      <w:bookmarkEnd w:id="7"/>
      <w:bookmarkEnd w:id="8"/>
      <w:bookmarkEnd w:id="9"/>
      <w:r w:rsidRPr="0048194C">
        <w:rPr>
          <w:rFonts w:ascii="Times New Roman" w:eastAsia="Times New Roman" w:hAnsi="Times New Roman" w:cs="Times New Roman"/>
          <w:sz w:val="28"/>
          <w:szCs w:val="28"/>
          <w:lang w:val="uk-UA" w:eastAsia="ru-RU"/>
        </w:rPr>
        <w:t>Ці роботи мають бути виконані в період  2018- 2019 років і потребують залучення коштів бюджету міста в розмірі  150,0 тис. грн.</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bookmarkStart w:id="10" w:name="204"/>
      <w:bookmarkEnd w:id="10"/>
      <w:r w:rsidRPr="0048194C">
        <w:rPr>
          <w:rFonts w:ascii="Times New Roman" w:eastAsia="Times New Roman" w:hAnsi="Times New Roman" w:cs="Times New Roman"/>
          <w:b/>
          <w:bCs/>
          <w:sz w:val="28"/>
          <w:szCs w:val="28"/>
          <w:lang w:val="uk-UA" w:eastAsia="ru-RU"/>
        </w:rPr>
        <w:t xml:space="preserve">2. Організація та ведення обліку земель комунальної власності </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Необхідність досягнення високих цільових установок розвитку міста потребує значного підвищення економічного потенціалу земельних ресурсів. Необхідні кроки у цьому напрямі спрямовуються на підвищення розмірів надходжень коштів до бюджету м. Ніжина від плати за використання земельних ділянок.</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Організація тісної співпраці органів місцевого самоврядування з органами Фіскальної служби України та Державної служби України з питань геодезії, картографії та кадастру є запорукою стабільного наповнення бюджету.</w:t>
      </w:r>
    </w:p>
    <w:p w:rsidR="0048194C" w:rsidRPr="0048194C" w:rsidRDefault="0048194C" w:rsidP="0048194C">
      <w:pPr>
        <w:spacing w:before="100" w:beforeAutospacing="1" w:after="100" w:afterAutospacing="1" w:line="240" w:lineRule="auto"/>
        <w:rPr>
          <w:rFonts w:ascii="Arial" w:eastAsia="Times New Roman" w:hAnsi="Arial" w:cs="Arial"/>
          <w:color w:val="264969"/>
          <w:sz w:val="24"/>
          <w:szCs w:val="24"/>
          <w:lang w:val="uk-UA" w:eastAsia="ru-RU"/>
        </w:rPr>
      </w:pPr>
      <w:bookmarkStart w:id="11" w:name="205"/>
      <w:bookmarkEnd w:id="11"/>
      <w:r w:rsidRPr="0048194C">
        <w:rPr>
          <w:rFonts w:ascii="Times New Roman" w:eastAsia="Times New Roman" w:hAnsi="Times New Roman" w:cs="Times New Roman"/>
          <w:sz w:val="28"/>
          <w:szCs w:val="28"/>
          <w:lang w:val="uk-UA" w:eastAsia="ru-RU"/>
        </w:rPr>
        <w:t xml:space="preserve">Значну роль в цьому відіграє створення </w:t>
      </w:r>
      <w:bookmarkStart w:id="12" w:name="206"/>
      <w:bookmarkEnd w:id="12"/>
      <w:r w:rsidRPr="0048194C">
        <w:rPr>
          <w:rFonts w:ascii="Times New Roman" w:eastAsia="Times New Roman" w:hAnsi="Times New Roman" w:cs="Times New Roman"/>
          <w:sz w:val="28"/>
          <w:szCs w:val="28"/>
          <w:lang w:val="uk-UA" w:eastAsia="ru-RU"/>
        </w:rPr>
        <w:t xml:space="preserve">електронної (автоматизованої) </w:t>
      </w:r>
      <w:proofErr w:type="spellStart"/>
      <w:r w:rsidRPr="0048194C">
        <w:rPr>
          <w:rFonts w:ascii="Times New Roman" w:eastAsia="Times New Roman" w:hAnsi="Times New Roman" w:cs="Times New Roman"/>
          <w:sz w:val="28"/>
          <w:szCs w:val="28"/>
          <w:lang w:val="uk-UA" w:eastAsia="ru-RU"/>
        </w:rPr>
        <w:t>геоінформаційної</w:t>
      </w:r>
      <w:proofErr w:type="spellEnd"/>
      <w:r w:rsidRPr="0048194C">
        <w:rPr>
          <w:rFonts w:ascii="Times New Roman" w:eastAsia="Times New Roman" w:hAnsi="Times New Roman" w:cs="Times New Roman"/>
          <w:sz w:val="28"/>
          <w:szCs w:val="28"/>
          <w:lang w:val="uk-UA" w:eastAsia="ru-RU"/>
        </w:rPr>
        <w:t xml:space="preserve"> системи і бази даних, що забезпечує збирання, оброблення, аналіз, моделювання, постачання </w:t>
      </w:r>
      <w:proofErr w:type="spellStart"/>
      <w:r w:rsidRPr="0048194C">
        <w:rPr>
          <w:rFonts w:ascii="Times New Roman" w:eastAsia="Times New Roman" w:hAnsi="Times New Roman" w:cs="Times New Roman"/>
          <w:sz w:val="28"/>
          <w:szCs w:val="28"/>
          <w:lang w:val="uk-UA" w:eastAsia="ru-RU"/>
        </w:rPr>
        <w:t>геопросторових</w:t>
      </w:r>
      <w:proofErr w:type="spellEnd"/>
      <w:r w:rsidRPr="0048194C">
        <w:rPr>
          <w:rFonts w:ascii="Times New Roman" w:eastAsia="Times New Roman" w:hAnsi="Times New Roman" w:cs="Times New Roman"/>
          <w:sz w:val="28"/>
          <w:szCs w:val="28"/>
          <w:lang w:val="uk-UA" w:eastAsia="ru-RU"/>
        </w:rPr>
        <w:t xml:space="preserve"> даних і відображає черговий стан використання та охорони земель міста, бо саме інформація органів місцевого </w:t>
      </w:r>
      <w:proofErr w:type="spellStart"/>
      <w:r w:rsidRPr="0048194C">
        <w:rPr>
          <w:rFonts w:ascii="Times New Roman" w:eastAsia="Times New Roman" w:hAnsi="Times New Roman" w:cs="Times New Roman"/>
          <w:sz w:val="28"/>
          <w:szCs w:val="28"/>
          <w:lang w:val="uk-UA" w:eastAsia="ru-RU"/>
        </w:rPr>
        <w:t>самовряджування</w:t>
      </w:r>
      <w:proofErr w:type="spellEnd"/>
      <w:r w:rsidRPr="0048194C">
        <w:rPr>
          <w:rFonts w:ascii="Times New Roman" w:eastAsia="Times New Roman" w:hAnsi="Times New Roman" w:cs="Times New Roman"/>
          <w:sz w:val="28"/>
          <w:szCs w:val="28"/>
          <w:lang w:val="uk-UA" w:eastAsia="ru-RU"/>
        </w:rPr>
        <w:t xml:space="preserve"> використовується органами податкової служби для нарахування та контролю за справлянням земельного податку і орендної плати за землю.</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Створення  системи обліку нарахування та сплати податку чи орендної плати (в тому числі застосування пільг по платі за землю у разі наявності) по кожній земельній ділянці, в умовах реалізації з 01.01.2019р. нової грошової оцінки земель міста, дасть можливість чітко встановлювати реальні надходження від плати за землю та забезпечити правильність розрахунків розмірів плати.</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Розробка такого програмного забезпечення та  його захист будуть коштувати 800,0 тис. грн.</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 xml:space="preserve">3. Організація землеустрою земель комунальної власності </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Визначення реальної цінності земельних ресурсів м. Ніжина потребує проведення робіт щодо встановлення меж земель різного цільового призначення, включаючи об'єкти природно-заповідного фонду, землі оздоровчого, рекреаційного, історико-культурного призначення, охоронні </w:t>
      </w:r>
      <w:r w:rsidRPr="0048194C">
        <w:rPr>
          <w:rFonts w:ascii="Times New Roman" w:eastAsia="Times New Roman" w:hAnsi="Times New Roman" w:cs="Times New Roman"/>
          <w:sz w:val="28"/>
          <w:szCs w:val="28"/>
          <w:lang w:val="uk-UA" w:eastAsia="ru-RU"/>
        </w:rPr>
        <w:lastRenderedPageBreak/>
        <w:t>зони та інші території, на яких законом встановлено обмеження господарської діяльності.</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color w:val="264969"/>
          <w:sz w:val="28"/>
          <w:szCs w:val="28"/>
          <w:lang w:val="uk-UA" w:eastAsia="ru-RU"/>
        </w:rPr>
      </w:pPr>
      <w:r w:rsidRPr="0048194C">
        <w:rPr>
          <w:rFonts w:ascii="Times New Roman" w:eastAsia="Times New Roman" w:hAnsi="Times New Roman" w:cs="Times New Roman"/>
          <w:sz w:val="28"/>
          <w:szCs w:val="28"/>
          <w:lang w:val="uk-UA" w:eastAsia="ru-RU"/>
        </w:rPr>
        <w:t xml:space="preserve">Особливої уваги потребує землеустрій щодо встановлення меж ділянок житлової забудови. Актуальність цього питання зростає в зв'язку з </w:t>
      </w:r>
      <w:proofErr w:type="spellStart"/>
      <w:r w:rsidRPr="0048194C">
        <w:rPr>
          <w:rFonts w:ascii="Times New Roman" w:eastAsia="Times New Roman" w:hAnsi="Times New Roman" w:cs="Times New Roman"/>
          <w:sz w:val="28"/>
          <w:szCs w:val="28"/>
          <w:lang w:val="uk-UA" w:eastAsia="ru-RU"/>
        </w:rPr>
        <w:t>ліквідаціїєю</w:t>
      </w:r>
      <w:proofErr w:type="spellEnd"/>
      <w:r w:rsidRPr="0048194C">
        <w:rPr>
          <w:rFonts w:ascii="Times New Roman" w:eastAsia="Times New Roman" w:hAnsi="Times New Roman" w:cs="Times New Roman"/>
          <w:sz w:val="28"/>
          <w:szCs w:val="28"/>
          <w:lang w:val="uk-UA" w:eastAsia="ru-RU"/>
        </w:rPr>
        <w:t xml:space="preserve"> комунальних організацій по утриманню і експлуатації житла та створенням об'єднань співвласників багатоповерхових будинків</w:t>
      </w:r>
      <w:r w:rsidRPr="0048194C">
        <w:rPr>
          <w:rFonts w:ascii="Times New Roman" w:eastAsia="Times New Roman" w:hAnsi="Times New Roman" w:cs="Times New Roman"/>
          <w:color w:val="264969"/>
          <w:sz w:val="28"/>
          <w:szCs w:val="28"/>
          <w:lang w:val="uk-UA" w:eastAsia="ru-RU"/>
        </w:rPr>
        <w:t>.</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Упорядкування 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використані для організації відпочинку мешканців міста та гостей.</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З метою забезпечення вищезазначеного заплановано виготовлення проекту землеустрою щодо зміни цільового призначення земельної ділянки площею 0,566 га (кадастровий номер 7410400000:01:012:0017). Вартість робіт – близько 50,0 </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w:t>
      </w:r>
    </w:p>
    <w:p w:rsidR="0048194C" w:rsidRPr="0048194C" w:rsidRDefault="0048194C" w:rsidP="0048194C">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48194C">
        <w:rPr>
          <w:rFonts w:ascii="Times New Roman" w:eastAsia="Times New Roman" w:hAnsi="Times New Roman" w:cs="Times New Roman"/>
          <w:b/>
          <w:bCs/>
          <w:sz w:val="28"/>
          <w:szCs w:val="28"/>
          <w:lang w:val="uk-UA" w:eastAsia="ar-SA"/>
        </w:rPr>
        <w:t>4. Проведення інвентаризації земель та водних об’єктів</w:t>
      </w:r>
    </w:p>
    <w:p w:rsidR="0048194C" w:rsidRPr="0048194C" w:rsidRDefault="0048194C" w:rsidP="0048194C">
      <w:pPr>
        <w:suppressAutoHyphens/>
        <w:spacing w:after="0" w:line="240" w:lineRule="auto"/>
        <w:jc w:val="both"/>
        <w:rPr>
          <w:rFonts w:ascii="Times New Roman" w:eastAsia="Times New Roman" w:hAnsi="Times New Roman" w:cs="Times New Roman"/>
          <w:sz w:val="28"/>
          <w:szCs w:val="28"/>
          <w:lang w:val="uk-UA" w:eastAsia="ar-SA"/>
        </w:rPr>
      </w:pPr>
    </w:p>
    <w:p w:rsidR="0048194C" w:rsidRPr="0048194C" w:rsidRDefault="0048194C" w:rsidP="0048194C">
      <w:pPr>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Одним із важливих заходів земельної реформи та перетворення земель на потужний ресурс соціально-економічного розвитку міста є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 Достовірні дані надають можливість прогнозувати використання земель, передбачати надходження, обґрунтовано нараховувати земельний податок, сприяти здійсненню раціональної політики у сфері формування ринку землі. Важливо знати, які земельні ділянки не використовуються, або використовуються нераціонально, не за цільовим призначенням, всупереч вимогам земельного та природоохоронного законодавства. Засобом набуття таких знань служить інвентаризація.</w:t>
      </w:r>
    </w:p>
    <w:p w:rsidR="0048194C" w:rsidRPr="0048194C" w:rsidRDefault="0048194C" w:rsidP="0048194C">
      <w:pPr>
        <w:suppressAutoHyphens/>
        <w:spacing w:after="0" w:line="240" w:lineRule="auto"/>
        <w:jc w:val="both"/>
        <w:rPr>
          <w:rFonts w:ascii="Times New Roman" w:eastAsia="Times New Roman" w:hAnsi="Times New Roman" w:cs="Times New Roman"/>
          <w:sz w:val="28"/>
          <w:szCs w:val="28"/>
          <w:lang w:val="uk-UA" w:eastAsia="ar-SA"/>
        </w:rPr>
      </w:pPr>
    </w:p>
    <w:p w:rsidR="0048194C" w:rsidRPr="0048194C" w:rsidRDefault="0048194C" w:rsidP="0048194C">
      <w:pPr>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Метою проведення інвентаризації земель є створення інформаційної бази для ведення державного земельного кадастру, регулювання земельних відносин, раціонального використання і охорони земельних ресурсів, ефективного та об’єктивного оподаткування.</w:t>
      </w:r>
    </w:p>
    <w:p w:rsidR="0048194C" w:rsidRPr="0048194C" w:rsidRDefault="0048194C" w:rsidP="0048194C">
      <w:pPr>
        <w:suppressAutoHyphens/>
        <w:spacing w:after="0" w:line="240" w:lineRule="auto"/>
        <w:jc w:val="both"/>
        <w:rPr>
          <w:rFonts w:ascii="Times New Roman" w:eastAsia="Times New Roman" w:hAnsi="Times New Roman" w:cs="Times New Roman"/>
          <w:sz w:val="28"/>
          <w:szCs w:val="28"/>
          <w:lang w:val="uk-UA" w:eastAsia="ar-SA"/>
        </w:rPr>
      </w:pPr>
    </w:p>
    <w:p w:rsidR="0048194C" w:rsidRPr="0048194C" w:rsidRDefault="0048194C" w:rsidP="0048194C">
      <w:pPr>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 xml:space="preserve">Враховуючи інтенсивний в останні роки рух земельних ділянок – зміну землевласників чи землекористувачів, форм власності, цільового призначення, тощо, вкрай необхідним є завершення в найближчому часі їх інвентаризації, оновлення даних інвентаризації попередніх років. </w:t>
      </w:r>
    </w:p>
    <w:p w:rsidR="0048194C" w:rsidRPr="0048194C" w:rsidRDefault="0048194C" w:rsidP="0048194C">
      <w:pPr>
        <w:tabs>
          <w:tab w:val="left" w:pos="1620"/>
        </w:tabs>
        <w:suppressAutoHyphens/>
        <w:spacing w:after="0" w:line="240" w:lineRule="auto"/>
        <w:jc w:val="both"/>
        <w:rPr>
          <w:rFonts w:ascii="Times New Roman" w:eastAsia="Times New Roman" w:hAnsi="Times New Roman" w:cs="Times New Roman"/>
          <w:bCs/>
          <w:sz w:val="28"/>
          <w:szCs w:val="28"/>
          <w:lang w:val="uk-UA" w:eastAsia="ar-SA"/>
        </w:rPr>
      </w:pPr>
    </w:p>
    <w:p w:rsidR="0048194C" w:rsidRPr="0048194C" w:rsidRDefault="0048194C" w:rsidP="0048194C">
      <w:pPr>
        <w:tabs>
          <w:tab w:val="left" w:pos="1620"/>
        </w:tabs>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t xml:space="preserve">За рахунок коштів місцевого бюджету у 2019 році планується провести інвентаризацію земельних ділянок м. Ніжин площею близько 100,0 га на орієнтовну суму 220,0 </w:t>
      </w:r>
      <w:proofErr w:type="spellStart"/>
      <w:r w:rsidRPr="0048194C">
        <w:rPr>
          <w:rFonts w:ascii="Times New Roman" w:eastAsia="Times New Roman" w:hAnsi="Times New Roman" w:cs="Times New Roman"/>
          <w:sz w:val="28"/>
          <w:szCs w:val="28"/>
          <w:lang w:val="uk-UA" w:eastAsia="ar-SA"/>
        </w:rPr>
        <w:t>тис.грн</w:t>
      </w:r>
      <w:proofErr w:type="spellEnd"/>
      <w:r w:rsidRPr="0048194C">
        <w:rPr>
          <w:rFonts w:ascii="Times New Roman" w:eastAsia="Times New Roman" w:hAnsi="Times New Roman" w:cs="Times New Roman"/>
          <w:sz w:val="28"/>
          <w:szCs w:val="28"/>
          <w:lang w:val="uk-UA" w:eastAsia="ar-SA"/>
        </w:rPr>
        <w:t xml:space="preserve"> .</w:t>
      </w:r>
    </w:p>
    <w:p w:rsidR="0048194C" w:rsidRPr="0048194C" w:rsidRDefault="0048194C" w:rsidP="0048194C">
      <w:pPr>
        <w:tabs>
          <w:tab w:val="left" w:pos="1620"/>
        </w:tabs>
        <w:suppressAutoHyphens/>
        <w:spacing w:after="0" w:line="240" w:lineRule="auto"/>
        <w:jc w:val="both"/>
        <w:rPr>
          <w:rFonts w:ascii="Times New Roman" w:eastAsia="Times New Roman" w:hAnsi="Times New Roman" w:cs="Times New Roman"/>
          <w:bCs/>
          <w:sz w:val="28"/>
          <w:szCs w:val="28"/>
          <w:lang w:val="uk-UA" w:eastAsia="ar-SA"/>
        </w:rPr>
      </w:pPr>
    </w:p>
    <w:p w:rsidR="0048194C" w:rsidRPr="0048194C" w:rsidRDefault="0048194C" w:rsidP="0048194C">
      <w:pPr>
        <w:tabs>
          <w:tab w:val="left" w:pos="1155"/>
          <w:tab w:val="left" w:pos="1290"/>
        </w:tabs>
        <w:suppressAutoHyphens/>
        <w:spacing w:after="0" w:line="240"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Також, програмою передбачається проведення інвентаризації водних об’єктів. Результати проведення інвентаризації будуть використовуватися у</w:t>
      </w:r>
      <w:r w:rsidRPr="0048194C">
        <w:rPr>
          <w:rFonts w:ascii="Times New Roman" w:eastAsia="Times New Roman" w:hAnsi="Times New Roman" w:cs="Times New Roman"/>
          <w:sz w:val="28"/>
          <w:szCs w:val="28"/>
          <w:lang w:val="uk-UA" w:eastAsia="ar-SA"/>
        </w:rPr>
        <w:t xml:space="preserve"> </w:t>
      </w:r>
      <w:r w:rsidRPr="0048194C">
        <w:rPr>
          <w:rFonts w:ascii="Times New Roman" w:eastAsia="Times New Roman" w:hAnsi="Times New Roman" w:cs="Times New Roman"/>
          <w:sz w:val="28"/>
          <w:szCs w:val="28"/>
          <w:lang w:val="uk-UA" w:eastAsia="ar-SA"/>
        </w:rPr>
        <w:lastRenderedPageBreak/>
        <w:t xml:space="preserve">подальшому при </w:t>
      </w:r>
      <w:r w:rsidRPr="0048194C">
        <w:rPr>
          <w:rFonts w:ascii="Times New Roman" w:eastAsia="Times New Roman" w:hAnsi="Times New Roman" w:cs="Times New Roman"/>
          <w:sz w:val="28"/>
          <w:szCs w:val="28"/>
          <w:lang w:val="uk-UA" w:eastAsia="uk-UA"/>
        </w:rPr>
        <w:t>наданні водних об'єктів</w:t>
      </w:r>
      <w:r w:rsidRPr="0048194C">
        <w:rPr>
          <w:rFonts w:ascii="Times New Roman" w:eastAsia="Times New Roman" w:hAnsi="Times New Roman" w:cs="Times New Roman"/>
          <w:sz w:val="28"/>
          <w:szCs w:val="28"/>
          <w:lang w:val="uk-UA" w:eastAsia="ar-SA"/>
        </w:rPr>
        <w:t xml:space="preserve"> </w:t>
      </w:r>
      <w:r w:rsidRPr="0048194C">
        <w:rPr>
          <w:rFonts w:ascii="Times New Roman" w:eastAsia="Times New Roman" w:hAnsi="Times New Roman" w:cs="Times New Roman"/>
          <w:sz w:val="28"/>
          <w:szCs w:val="28"/>
          <w:lang w:val="uk-UA" w:eastAsia="uk-UA"/>
        </w:rPr>
        <w:t xml:space="preserve">у користування на умовах оренди, що </w:t>
      </w:r>
      <w:r w:rsidRPr="0048194C">
        <w:rPr>
          <w:rFonts w:ascii="Times New Roman" w:eastAsia="Times New Roman" w:hAnsi="Times New Roman" w:cs="Times New Roman"/>
          <w:sz w:val="28"/>
          <w:szCs w:val="28"/>
          <w:lang w:val="uk-UA" w:eastAsia="ar-SA"/>
        </w:rPr>
        <w:t>забезпечить створення сприятливого режиму використання водних об'єктів, попередження їх забруднення, засмічення і вичерпання, знищення навколо водних об'єктів рослинного світу.</w:t>
      </w:r>
    </w:p>
    <w:p w:rsidR="0048194C" w:rsidRPr="0048194C" w:rsidRDefault="0048194C" w:rsidP="0048194C">
      <w:pPr>
        <w:tabs>
          <w:tab w:val="left" w:pos="1155"/>
          <w:tab w:val="left" w:pos="1290"/>
        </w:tabs>
        <w:suppressAutoHyphens/>
        <w:spacing w:after="0" w:line="240" w:lineRule="auto"/>
        <w:jc w:val="both"/>
        <w:rPr>
          <w:rFonts w:ascii="Times New Roman" w:eastAsia="Times New Roman" w:hAnsi="Times New Roman" w:cs="Times New Roman"/>
          <w:sz w:val="28"/>
          <w:szCs w:val="28"/>
          <w:lang w:val="uk-UA" w:eastAsia="ar-SA"/>
        </w:rPr>
      </w:pPr>
    </w:p>
    <w:p w:rsidR="0048194C" w:rsidRPr="0048194C" w:rsidRDefault="0048194C" w:rsidP="0048194C">
      <w:pPr>
        <w:tabs>
          <w:tab w:val="left" w:pos="1155"/>
          <w:tab w:val="left" w:pos="1290"/>
        </w:tabs>
        <w:suppressAutoHyphens/>
        <w:spacing w:after="0" w:line="240"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sz w:val="28"/>
          <w:szCs w:val="28"/>
          <w:lang w:val="uk-UA" w:eastAsia="ar-SA"/>
        </w:rPr>
        <w:t>Першочергового виконання потребує проект землеустрою щодо встановлення прибережної смуги річки Остер.</w:t>
      </w:r>
      <w:r w:rsidRPr="0048194C">
        <w:rPr>
          <w:rFonts w:ascii="Times New Roman" w:eastAsia="Times New Roman" w:hAnsi="Times New Roman" w:cs="Times New Roman"/>
          <w:bCs/>
          <w:sz w:val="28"/>
          <w:szCs w:val="28"/>
          <w:lang w:val="uk-UA" w:eastAsia="ar-SA"/>
        </w:rPr>
        <w:t xml:space="preserve"> Площа водойми на території міста складає близько 27,5 га. </w:t>
      </w:r>
      <w:r w:rsidRPr="0048194C">
        <w:rPr>
          <w:rFonts w:ascii="Times New Roman" w:eastAsia="Times New Roman" w:hAnsi="Times New Roman" w:cs="Times New Roman"/>
          <w:sz w:val="28"/>
          <w:szCs w:val="28"/>
          <w:lang w:val="uk-UA" w:eastAsia="ar-SA"/>
        </w:rPr>
        <w:t>Орієнтовні в</w:t>
      </w:r>
      <w:r w:rsidRPr="0048194C">
        <w:rPr>
          <w:rFonts w:ascii="Times New Roman" w:eastAsia="Times New Roman" w:hAnsi="Times New Roman" w:cs="Times New Roman"/>
          <w:bCs/>
          <w:sz w:val="28"/>
          <w:szCs w:val="28"/>
          <w:lang w:val="uk-UA" w:eastAsia="ar-SA"/>
        </w:rPr>
        <w:t xml:space="preserve">итрати міського бюджету на реалізацію даного заходу </w:t>
      </w:r>
      <w:r w:rsidRPr="0048194C">
        <w:rPr>
          <w:rFonts w:ascii="Times New Roman" w:eastAsia="Times New Roman" w:hAnsi="Times New Roman" w:cs="Times New Roman"/>
          <w:sz w:val="28"/>
          <w:szCs w:val="28"/>
          <w:lang w:val="uk-UA" w:eastAsia="ar-SA"/>
        </w:rPr>
        <w:t xml:space="preserve">складуть </w:t>
      </w:r>
      <w:r w:rsidRPr="0048194C">
        <w:rPr>
          <w:rFonts w:ascii="Times New Roman" w:eastAsia="Times New Roman" w:hAnsi="Times New Roman" w:cs="Times New Roman"/>
          <w:bCs/>
          <w:sz w:val="28"/>
          <w:szCs w:val="28"/>
          <w:lang w:val="uk-UA" w:eastAsia="ar-SA"/>
        </w:rPr>
        <w:t xml:space="preserve">300,0 </w:t>
      </w:r>
      <w:proofErr w:type="spellStart"/>
      <w:r w:rsidRPr="0048194C">
        <w:rPr>
          <w:rFonts w:ascii="Times New Roman" w:eastAsia="Times New Roman" w:hAnsi="Times New Roman" w:cs="Times New Roman"/>
          <w:bCs/>
          <w:sz w:val="28"/>
          <w:szCs w:val="28"/>
          <w:lang w:val="uk-UA" w:eastAsia="ar-SA"/>
        </w:rPr>
        <w:t>тис.грн</w:t>
      </w:r>
      <w:proofErr w:type="spellEnd"/>
      <w:r w:rsidRPr="0048194C">
        <w:rPr>
          <w:rFonts w:ascii="Times New Roman" w:eastAsia="Times New Roman" w:hAnsi="Times New Roman" w:cs="Times New Roman"/>
          <w:bCs/>
          <w:sz w:val="28"/>
          <w:szCs w:val="28"/>
          <w:lang w:val="uk-UA" w:eastAsia="ar-SA"/>
        </w:rPr>
        <w:t>.</w:t>
      </w:r>
    </w:p>
    <w:p w:rsidR="0048194C" w:rsidRPr="0048194C" w:rsidRDefault="0048194C" w:rsidP="0048194C">
      <w:pPr>
        <w:spacing w:before="100" w:beforeAutospacing="1" w:after="100" w:afterAutospacing="1" w:line="240" w:lineRule="auto"/>
        <w:outlineLvl w:val="2"/>
        <w:rPr>
          <w:rFonts w:ascii="Arial" w:eastAsia="Times New Roman" w:hAnsi="Arial" w:cs="Arial"/>
          <w:b/>
          <w:bCs/>
          <w:sz w:val="27"/>
          <w:szCs w:val="27"/>
          <w:lang w:val="uk-UA" w:eastAsia="ru-RU"/>
        </w:rPr>
      </w:pPr>
      <w:r w:rsidRPr="0048194C">
        <w:rPr>
          <w:rFonts w:ascii="Times New Roman" w:eastAsia="Times New Roman" w:hAnsi="Times New Roman" w:cs="Times New Roman"/>
          <w:b/>
          <w:bCs/>
          <w:sz w:val="28"/>
          <w:szCs w:val="28"/>
          <w:lang w:val="uk-UA" w:eastAsia="ar-SA"/>
        </w:rPr>
        <w:t>5.</w:t>
      </w:r>
      <w:r w:rsidRPr="0048194C">
        <w:rPr>
          <w:rFonts w:ascii="Arial" w:eastAsia="Times New Roman" w:hAnsi="Arial" w:cs="Arial"/>
          <w:b/>
          <w:bCs/>
          <w:sz w:val="27"/>
          <w:szCs w:val="27"/>
          <w:lang w:val="uk-UA" w:eastAsia="ru-RU"/>
        </w:rPr>
        <w:t xml:space="preserve"> </w:t>
      </w:r>
      <w:r w:rsidRPr="0048194C">
        <w:rPr>
          <w:rFonts w:ascii="Times New Roman" w:eastAsia="Times New Roman" w:hAnsi="Times New Roman" w:cs="Times New Roman"/>
          <w:b/>
          <w:bCs/>
          <w:sz w:val="28"/>
          <w:szCs w:val="28"/>
          <w:lang w:val="uk-UA" w:eastAsia="ru-RU"/>
        </w:rPr>
        <w:t>Функціонування ринку земель</w:t>
      </w:r>
    </w:p>
    <w:p w:rsidR="0048194C" w:rsidRPr="0048194C" w:rsidRDefault="0048194C" w:rsidP="0048194C">
      <w:pPr>
        <w:spacing w:after="0" w:line="240" w:lineRule="auto"/>
        <w:jc w:val="both"/>
        <w:rPr>
          <w:rFonts w:ascii="Times New Roman" w:eastAsia="Times New Roman" w:hAnsi="Times New Roman" w:cs="Times New Roman"/>
          <w:color w:val="000000"/>
          <w:sz w:val="28"/>
          <w:szCs w:val="28"/>
          <w:lang w:val="uk-UA" w:eastAsia="ru-RU"/>
        </w:rPr>
      </w:pPr>
      <w:r w:rsidRPr="0048194C">
        <w:rPr>
          <w:rFonts w:ascii="Times New Roman" w:eastAsia="Times New Roman" w:hAnsi="Times New Roman" w:cs="Times New Roman"/>
          <w:color w:val="000000"/>
          <w:sz w:val="28"/>
          <w:szCs w:val="28"/>
          <w:lang w:val="uk-UA" w:eastAsia="ru-RU"/>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rsidR="0048194C" w:rsidRPr="0048194C" w:rsidRDefault="0048194C" w:rsidP="0048194C">
      <w:pPr>
        <w:spacing w:after="0" w:line="240" w:lineRule="auto"/>
        <w:jc w:val="both"/>
        <w:rPr>
          <w:rFonts w:ascii="Times New Roman" w:eastAsia="Times New Roman" w:hAnsi="Times New Roman" w:cs="Times New Roman"/>
          <w:color w:val="000000"/>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color w:val="000000"/>
          <w:sz w:val="28"/>
          <w:szCs w:val="28"/>
          <w:lang w:val="uk-UA" w:eastAsia="ru-RU"/>
        </w:rPr>
      </w:pPr>
      <w:r w:rsidRPr="0048194C">
        <w:rPr>
          <w:rFonts w:ascii="Times New Roman" w:eastAsia="Times New Roman" w:hAnsi="Times New Roman" w:cs="Times New Roman"/>
          <w:color w:val="000000"/>
          <w:sz w:val="28"/>
          <w:szCs w:val="28"/>
          <w:lang w:val="uk-UA" w:eastAsia="ru-RU"/>
        </w:rPr>
        <w:t>Створення ринку землі буде сприяти стабільному наповненню бюджету розвитку міста, що дасть змогу органу місцевого самоврядування спрямовувати кошти на реалізацію програми соціально-економічного розвитку міста Ніжина.</w:t>
      </w:r>
    </w:p>
    <w:p w:rsidR="0048194C" w:rsidRPr="0048194C" w:rsidRDefault="0048194C" w:rsidP="0048194C">
      <w:pPr>
        <w:suppressAutoHyphens/>
        <w:spacing w:after="0" w:line="240" w:lineRule="auto"/>
        <w:jc w:val="both"/>
        <w:rPr>
          <w:rFonts w:ascii="Times New Roman" w:eastAsia="Times New Roman" w:hAnsi="Times New Roman" w:cs="Times New Roman"/>
          <w:color w:val="000000"/>
          <w:sz w:val="28"/>
          <w:szCs w:val="28"/>
          <w:lang w:val="uk-UA" w:eastAsia="ar-SA"/>
        </w:rPr>
      </w:pPr>
    </w:p>
    <w:p w:rsidR="0048194C" w:rsidRPr="0048194C" w:rsidRDefault="0048194C" w:rsidP="0048194C">
      <w:pPr>
        <w:suppressAutoHyphens/>
        <w:spacing w:after="0" w:line="240"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color w:val="000000"/>
          <w:sz w:val="28"/>
          <w:szCs w:val="28"/>
          <w:lang w:val="uk-UA" w:eastAsia="ar-SA"/>
        </w:rPr>
        <w:t xml:space="preserve">На </w:t>
      </w:r>
      <w:r w:rsidRPr="0048194C">
        <w:rPr>
          <w:rFonts w:ascii="Times New Roman" w:eastAsia="Times New Roman" w:hAnsi="Times New Roman" w:cs="Times New Roman"/>
          <w:bCs/>
          <w:sz w:val="28"/>
          <w:szCs w:val="28"/>
          <w:lang w:val="uk-UA" w:eastAsia="ar-SA"/>
        </w:rPr>
        <w:t>2019 рік</w:t>
      </w:r>
      <w:r w:rsidRPr="0048194C">
        <w:rPr>
          <w:rFonts w:ascii="Times New Roman" w:eastAsia="Times New Roman" w:hAnsi="Times New Roman" w:cs="Times New Roman"/>
          <w:bCs/>
          <w:iCs/>
          <w:sz w:val="28"/>
          <w:szCs w:val="28"/>
          <w:lang w:val="uk-UA" w:eastAsia="ar-SA"/>
        </w:rPr>
        <w:t xml:space="preserve">  </w:t>
      </w:r>
      <w:r w:rsidRPr="0048194C">
        <w:rPr>
          <w:rFonts w:ascii="Times New Roman" w:eastAsia="Times New Roman" w:hAnsi="Times New Roman" w:cs="Times New Roman"/>
          <w:color w:val="000000"/>
          <w:sz w:val="28"/>
          <w:szCs w:val="28"/>
          <w:lang w:val="uk-UA" w:eastAsia="ar-SA"/>
        </w:rPr>
        <w:t xml:space="preserve">заплановано </w:t>
      </w:r>
      <w:r w:rsidRPr="0048194C">
        <w:rPr>
          <w:rFonts w:ascii="Times New Roman" w:eastAsia="Times New Roman" w:hAnsi="Times New Roman" w:cs="Times New Roman"/>
          <w:bCs/>
          <w:sz w:val="28"/>
          <w:szCs w:val="28"/>
          <w:lang w:val="uk-UA" w:eastAsia="ar-SA"/>
        </w:rPr>
        <w:t>виставити на аукціон (земельні торги) 2 земельні ділянки комунальної власності:</w:t>
      </w:r>
    </w:p>
    <w:p w:rsidR="0048194C" w:rsidRPr="0048194C" w:rsidRDefault="0048194C" w:rsidP="0048194C">
      <w:pPr>
        <w:suppressAutoHyphens/>
        <w:spacing w:after="0" w:line="240" w:lineRule="auto"/>
        <w:jc w:val="both"/>
        <w:rPr>
          <w:rFonts w:ascii="Times New Roman" w:eastAsia="Times New Roman" w:hAnsi="Times New Roman" w:cs="Times New Roman"/>
          <w:bCs/>
          <w:sz w:val="28"/>
          <w:szCs w:val="28"/>
          <w:lang w:val="uk-UA" w:eastAsia="ar-SA"/>
        </w:rPr>
      </w:pP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орієнтовною площею  0,26 га., за адресою м. Ніжин, </w:t>
      </w:r>
      <w:proofErr w:type="spellStart"/>
      <w:r w:rsidRPr="0048194C">
        <w:rPr>
          <w:rFonts w:ascii="Times New Roman" w:eastAsia="Times New Roman" w:hAnsi="Times New Roman" w:cs="Times New Roman"/>
          <w:bCs/>
          <w:sz w:val="28"/>
          <w:szCs w:val="28"/>
          <w:lang w:val="uk-UA" w:eastAsia="ar-SA"/>
        </w:rPr>
        <w:t>вул.Березанська</w:t>
      </w:r>
      <w:proofErr w:type="spellEnd"/>
      <w:r w:rsidRPr="0048194C">
        <w:rPr>
          <w:rFonts w:ascii="Times New Roman" w:eastAsia="Times New Roman" w:hAnsi="Times New Roman" w:cs="Times New Roman"/>
          <w:bCs/>
          <w:sz w:val="28"/>
          <w:szCs w:val="28"/>
          <w:lang w:val="uk-UA" w:eastAsia="ar-SA"/>
        </w:rPr>
        <w:t>;</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орієнтовною площею 16,71га., за адресою м. Ніжин, </w:t>
      </w:r>
      <w:proofErr w:type="spellStart"/>
      <w:r w:rsidRPr="0048194C">
        <w:rPr>
          <w:rFonts w:ascii="Times New Roman" w:eastAsia="Times New Roman" w:hAnsi="Times New Roman" w:cs="Times New Roman"/>
          <w:bCs/>
          <w:sz w:val="28"/>
          <w:szCs w:val="28"/>
          <w:lang w:val="uk-UA" w:eastAsia="ar-SA"/>
        </w:rPr>
        <w:t>вул.Космонавтів</w:t>
      </w:r>
      <w:proofErr w:type="spellEnd"/>
      <w:r w:rsidRPr="0048194C">
        <w:rPr>
          <w:rFonts w:ascii="Times New Roman" w:eastAsia="Times New Roman" w:hAnsi="Times New Roman" w:cs="Times New Roman"/>
          <w:bCs/>
          <w:sz w:val="28"/>
          <w:szCs w:val="28"/>
          <w:lang w:val="uk-UA" w:eastAsia="ar-SA"/>
        </w:rPr>
        <w:t xml:space="preserve">. </w:t>
      </w:r>
    </w:p>
    <w:p w:rsidR="0048194C" w:rsidRPr="0048194C" w:rsidRDefault="0048194C" w:rsidP="0048194C">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rsidR="0048194C" w:rsidRPr="0048194C" w:rsidRDefault="0048194C" w:rsidP="0048194C">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sz w:val="28"/>
          <w:szCs w:val="28"/>
          <w:lang w:val="uk-UA" w:eastAsia="ar-SA"/>
        </w:rPr>
        <w:t xml:space="preserve">Витрати на підготовку, організацію та проведення земельних торгів у формі аукціонів складуть близько 200,0 </w:t>
      </w:r>
      <w:proofErr w:type="spellStart"/>
      <w:r w:rsidRPr="0048194C">
        <w:rPr>
          <w:rFonts w:ascii="Times New Roman" w:eastAsia="Times New Roman" w:hAnsi="Times New Roman" w:cs="Times New Roman"/>
          <w:bCs/>
          <w:sz w:val="28"/>
          <w:szCs w:val="28"/>
          <w:lang w:val="uk-UA" w:eastAsia="ar-SA"/>
        </w:rPr>
        <w:t>тис.грн</w:t>
      </w:r>
      <w:proofErr w:type="spellEnd"/>
      <w:r w:rsidRPr="0048194C">
        <w:rPr>
          <w:rFonts w:ascii="Times New Roman" w:eastAsia="Times New Roman" w:hAnsi="Times New Roman" w:cs="Times New Roman"/>
          <w:bCs/>
          <w:sz w:val="28"/>
          <w:szCs w:val="28"/>
          <w:lang w:val="uk-UA" w:eastAsia="ar-SA"/>
        </w:rPr>
        <w:t>., які будуть покладені на переможців земельних торгів та повернуті до бюджету міста.</w:t>
      </w:r>
    </w:p>
    <w:p w:rsidR="0048194C" w:rsidRPr="0048194C" w:rsidRDefault="0048194C" w:rsidP="0048194C">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rsidR="0048194C" w:rsidRPr="0048194C" w:rsidRDefault="0048194C" w:rsidP="0048194C">
      <w:pPr>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Планується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6  земельних ділянок:</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0,0561 га., за адресою м. Ніжин, </w:t>
      </w:r>
      <w:proofErr w:type="spellStart"/>
      <w:r w:rsidRPr="0048194C">
        <w:rPr>
          <w:rFonts w:ascii="Times New Roman" w:eastAsia="Times New Roman" w:hAnsi="Times New Roman" w:cs="Times New Roman"/>
          <w:bCs/>
          <w:sz w:val="28"/>
          <w:szCs w:val="28"/>
          <w:lang w:val="uk-UA" w:eastAsia="ar-SA"/>
        </w:rPr>
        <w:t>вул.Вокзальна</w:t>
      </w:r>
      <w:proofErr w:type="spellEnd"/>
      <w:r w:rsidRPr="0048194C">
        <w:rPr>
          <w:rFonts w:ascii="Times New Roman" w:eastAsia="Times New Roman" w:hAnsi="Times New Roman" w:cs="Times New Roman"/>
          <w:bCs/>
          <w:sz w:val="28"/>
          <w:szCs w:val="28"/>
          <w:lang w:val="uk-UA" w:eastAsia="ar-SA"/>
        </w:rPr>
        <w:t>, 1в;</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0,0320га., за адресою м. Ніжин, </w:t>
      </w:r>
      <w:proofErr w:type="spellStart"/>
      <w:r w:rsidRPr="0048194C">
        <w:rPr>
          <w:rFonts w:ascii="Times New Roman" w:eastAsia="Times New Roman" w:hAnsi="Times New Roman" w:cs="Times New Roman"/>
          <w:bCs/>
          <w:sz w:val="28"/>
          <w:szCs w:val="28"/>
          <w:lang w:val="uk-UA" w:eastAsia="ar-SA"/>
        </w:rPr>
        <w:t>вул.Воздвиженська</w:t>
      </w:r>
      <w:proofErr w:type="spellEnd"/>
      <w:r w:rsidRPr="0048194C">
        <w:rPr>
          <w:rFonts w:ascii="Times New Roman" w:eastAsia="Times New Roman" w:hAnsi="Times New Roman" w:cs="Times New Roman"/>
          <w:bCs/>
          <w:sz w:val="28"/>
          <w:szCs w:val="28"/>
          <w:lang w:val="uk-UA" w:eastAsia="ar-SA"/>
        </w:rPr>
        <w:t xml:space="preserve">, 13; </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0,0343 га., за адресою м. Ніжин, </w:t>
      </w:r>
      <w:proofErr w:type="spellStart"/>
      <w:r w:rsidRPr="0048194C">
        <w:rPr>
          <w:rFonts w:ascii="Times New Roman" w:eastAsia="Times New Roman" w:hAnsi="Times New Roman" w:cs="Times New Roman"/>
          <w:bCs/>
          <w:sz w:val="28"/>
          <w:szCs w:val="28"/>
          <w:lang w:val="uk-UA" w:eastAsia="ar-SA"/>
        </w:rPr>
        <w:t>вул.Московська</w:t>
      </w:r>
      <w:proofErr w:type="spellEnd"/>
      <w:r w:rsidRPr="0048194C">
        <w:rPr>
          <w:rFonts w:ascii="Times New Roman" w:eastAsia="Times New Roman" w:hAnsi="Times New Roman" w:cs="Times New Roman"/>
          <w:bCs/>
          <w:sz w:val="28"/>
          <w:szCs w:val="28"/>
          <w:lang w:val="uk-UA" w:eastAsia="ar-SA"/>
        </w:rPr>
        <w:t>, 6а;</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0,2748га., за адресою м. Ніжин, </w:t>
      </w:r>
      <w:proofErr w:type="spellStart"/>
      <w:r w:rsidRPr="0048194C">
        <w:rPr>
          <w:rFonts w:ascii="Times New Roman" w:eastAsia="Times New Roman" w:hAnsi="Times New Roman" w:cs="Times New Roman"/>
          <w:bCs/>
          <w:sz w:val="28"/>
          <w:szCs w:val="28"/>
          <w:lang w:val="uk-UA" w:eastAsia="ar-SA"/>
        </w:rPr>
        <w:t>вул.Шолом</w:t>
      </w:r>
      <w:proofErr w:type="spellEnd"/>
      <w:r w:rsidRPr="0048194C">
        <w:rPr>
          <w:rFonts w:ascii="Times New Roman" w:eastAsia="Times New Roman" w:hAnsi="Times New Roman" w:cs="Times New Roman"/>
          <w:bCs/>
          <w:sz w:val="28"/>
          <w:szCs w:val="28"/>
          <w:lang w:val="uk-UA" w:eastAsia="ar-SA"/>
        </w:rPr>
        <w:t xml:space="preserve"> </w:t>
      </w:r>
      <w:proofErr w:type="spellStart"/>
      <w:r w:rsidRPr="0048194C">
        <w:rPr>
          <w:rFonts w:ascii="Times New Roman" w:eastAsia="Times New Roman" w:hAnsi="Times New Roman" w:cs="Times New Roman"/>
          <w:bCs/>
          <w:sz w:val="28"/>
          <w:szCs w:val="28"/>
          <w:lang w:val="uk-UA" w:eastAsia="ar-SA"/>
        </w:rPr>
        <w:t>Алейхема</w:t>
      </w:r>
      <w:proofErr w:type="spellEnd"/>
      <w:r w:rsidRPr="0048194C">
        <w:rPr>
          <w:rFonts w:ascii="Times New Roman" w:eastAsia="Times New Roman" w:hAnsi="Times New Roman" w:cs="Times New Roman"/>
          <w:bCs/>
          <w:sz w:val="28"/>
          <w:szCs w:val="28"/>
          <w:lang w:val="uk-UA" w:eastAsia="ar-SA"/>
        </w:rPr>
        <w:t xml:space="preserve">, 4а; </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0,1444га., за адресою м. Ніжин, </w:t>
      </w:r>
      <w:proofErr w:type="spellStart"/>
      <w:r w:rsidRPr="0048194C">
        <w:rPr>
          <w:rFonts w:ascii="Times New Roman" w:eastAsia="Times New Roman" w:hAnsi="Times New Roman" w:cs="Times New Roman"/>
          <w:bCs/>
          <w:sz w:val="28"/>
          <w:szCs w:val="28"/>
          <w:lang w:val="uk-UA" w:eastAsia="ar-SA"/>
        </w:rPr>
        <w:t>вул.Шолом</w:t>
      </w:r>
      <w:proofErr w:type="spellEnd"/>
      <w:r w:rsidRPr="0048194C">
        <w:rPr>
          <w:rFonts w:ascii="Times New Roman" w:eastAsia="Times New Roman" w:hAnsi="Times New Roman" w:cs="Times New Roman"/>
          <w:bCs/>
          <w:sz w:val="28"/>
          <w:szCs w:val="28"/>
          <w:lang w:val="uk-UA" w:eastAsia="ar-SA"/>
        </w:rPr>
        <w:t xml:space="preserve"> </w:t>
      </w:r>
      <w:proofErr w:type="spellStart"/>
      <w:r w:rsidRPr="0048194C">
        <w:rPr>
          <w:rFonts w:ascii="Times New Roman" w:eastAsia="Times New Roman" w:hAnsi="Times New Roman" w:cs="Times New Roman"/>
          <w:bCs/>
          <w:sz w:val="28"/>
          <w:szCs w:val="28"/>
          <w:lang w:val="uk-UA" w:eastAsia="ar-SA"/>
        </w:rPr>
        <w:t>Алейхема</w:t>
      </w:r>
      <w:proofErr w:type="spellEnd"/>
      <w:r w:rsidRPr="0048194C">
        <w:rPr>
          <w:rFonts w:ascii="Times New Roman" w:eastAsia="Times New Roman" w:hAnsi="Times New Roman" w:cs="Times New Roman"/>
          <w:bCs/>
          <w:sz w:val="28"/>
          <w:szCs w:val="28"/>
          <w:lang w:val="uk-UA" w:eastAsia="ar-SA"/>
        </w:rPr>
        <w:t xml:space="preserve">, 4а; </w:t>
      </w:r>
    </w:p>
    <w:p w:rsidR="0048194C" w:rsidRPr="0048194C" w:rsidRDefault="0048194C" w:rsidP="0048194C">
      <w:pPr>
        <w:numPr>
          <w:ilvl w:val="0"/>
          <w:numId w:val="4"/>
        </w:numPr>
        <w:suppressAutoHyphens/>
        <w:spacing w:after="0" w:line="240" w:lineRule="auto"/>
        <w:contextualSpacing/>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bCs/>
          <w:sz w:val="28"/>
          <w:szCs w:val="28"/>
          <w:lang w:val="uk-UA" w:eastAsia="ar-SA"/>
        </w:rPr>
        <w:t xml:space="preserve">площею  0,1984га., за адресою м. Ніжин, </w:t>
      </w:r>
      <w:proofErr w:type="spellStart"/>
      <w:r w:rsidRPr="0048194C">
        <w:rPr>
          <w:rFonts w:ascii="Times New Roman" w:eastAsia="Times New Roman" w:hAnsi="Times New Roman" w:cs="Times New Roman"/>
          <w:bCs/>
          <w:sz w:val="28"/>
          <w:szCs w:val="28"/>
          <w:lang w:val="uk-UA" w:eastAsia="ar-SA"/>
        </w:rPr>
        <w:t>вул.Носівський</w:t>
      </w:r>
      <w:proofErr w:type="spellEnd"/>
      <w:r w:rsidRPr="0048194C">
        <w:rPr>
          <w:rFonts w:ascii="Times New Roman" w:eastAsia="Times New Roman" w:hAnsi="Times New Roman" w:cs="Times New Roman"/>
          <w:bCs/>
          <w:sz w:val="28"/>
          <w:szCs w:val="28"/>
          <w:lang w:val="uk-UA" w:eastAsia="ar-SA"/>
        </w:rPr>
        <w:t xml:space="preserve"> шлях, 1.</w:t>
      </w:r>
    </w:p>
    <w:p w:rsidR="0048194C" w:rsidRPr="0048194C" w:rsidRDefault="0048194C" w:rsidP="0048194C">
      <w:pPr>
        <w:suppressAutoHyphens/>
        <w:spacing w:after="200" w:line="276" w:lineRule="auto"/>
        <w:jc w:val="both"/>
        <w:rPr>
          <w:rFonts w:ascii="Calibri" w:eastAsia="Times New Roman" w:hAnsi="Calibri" w:cs="Times New Roman"/>
          <w:sz w:val="28"/>
          <w:szCs w:val="28"/>
          <w:lang w:val="uk-UA" w:eastAsia="ar-SA"/>
        </w:rPr>
      </w:pPr>
    </w:p>
    <w:p w:rsidR="0048194C" w:rsidRPr="0048194C" w:rsidRDefault="0048194C" w:rsidP="0048194C">
      <w:pPr>
        <w:suppressAutoHyphens/>
        <w:spacing w:after="200" w:line="276" w:lineRule="auto"/>
        <w:jc w:val="both"/>
        <w:rPr>
          <w:rFonts w:ascii="Times New Roman" w:eastAsia="Times New Roman" w:hAnsi="Times New Roman" w:cs="Times New Roman"/>
          <w:sz w:val="28"/>
          <w:szCs w:val="28"/>
          <w:lang w:val="uk-UA" w:eastAsia="ar-SA"/>
        </w:rPr>
      </w:pPr>
      <w:r w:rsidRPr="0048194C">
        <w:rPr>
          <w:rFonts w:ascii="Times New Roman" w:eastAsia="Times New Roman" w:hAnsi="Times New Roman" w:cs="Times New Roman"/>
          <w:sz w:val="28"/>
          <w:szCs w:val="28"/>
          <w:lang w:val="uk-UA" w:eastAsia="ar-SA"/>
        </w:rPr>
        <w:lastRenderedPageBreak/>
        <w:t xml:space="preserve">Витрати на фінансування робіт з проведення експертної грошової оцінки 6 земельних ділянок складе 100,0 </w:t>
      </w:r>
      <w:proofErr w:type="spellStart"/>
      <w:r w:rsidRPr="0048194C">
        <w:rPr>
          <w:rFonts w:ascii="Times New Roman" w:eastAsia="Times New Roman" w:hAnsi="Times New Roman" w:cs="Times New Roman"/>
          <w:sz w:val="28"/>
          <w:szCs w:val="28"/>
          <w:lang w:val="uk-UA" w:eastAsia="ar-SA"/>
        </w:rPr>
        <w:t>тис.грн</w:t>
      </w:r>
      <w:proofErr w:type="spellEnd"/>
      <w:r w:rsidRPr="0048194C">
        <w:rPr>
          <w:rFonts w:ascii="Times New Roman" w:eastAsia="Times New Roman" w:hAnsi="Times New Roman" w:cs="Times New Roman"/>
          <w:sz w:val="28"/>
          <w:szCs w:val="28"/>
          <w:lang w:val="uk-UA" w:eastAsia="ar-SA"/>
        </w:rPr>
        <w:t>.</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6. Удосконалення нормативно-правового забезпечення регулювання земельних відносин, підвищення ефективності використання земель</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За останні роки в земельне законодавство внесено низку змін і доповнень, окремі з яких ускладнили процедуру набуття прав на землю, а деякі питання залишаються неврегульованими.</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Для спрощення процедур оформлення прав на земельні ділянки необхідно внести зміни до чинного законодавства, передбачивши зокрема таке:</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встановити фіксовані терміни оформлення прав на землю (не більше шести місяців);</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встановити, що у разі продажу земельної ділянки без земельних торгів та на земельних торгах ціна земельної ділянки (стартова ціна земельної ділянки) визначається за нормативною грошовою оцінкою земельної ділянки, яка затверджується в установленому порядку;</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враховуючи те, що Земельним кодексом України не передбачена розстрочка при придбанні земельних ділянок після проведення земельних торгів, пропонується внести зміни до цього кодексу, передбачивши замість "трьох банківських днів" можливість сплати відповідних коштів протягом "тридцяти банківських днів";</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Законодавством не визначено термінів оформлення правовстановлюючих документів на землю, що сприяє безвідповідальному ставленню суб'єктів господарювання до обов'язковості оформлення прав на земельні ділянки, які ними використовуються для різних цілей. Необхідно внести відповідні зміни до Податкового кодексу України для створення правових підстав справляння плати за землю власниками об'єктів нерухомого майна, які не оформили право власності або оренди на землю.</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У разі якщо до 01.01.2019р. або протягом року з моменту набуття права власності на нерухоме майно, розташоване на земельній ділянці та яке використовується для експлуатації та обслуговування об'єкта нерухомого майна, юридичні або фізичні особи (за винятком тих, які згідно з чинним законодавством мають право на оформлення земельних ділянок в постійне користування) не оформлять речових прав на земельні ділянки, плата за землю сплачується у подвійному розмірі граничного розміру земельного податку, встановленого цим кодексом.</w:t>
      </w:r>
    </w:p>
    <w:p w:rsidR="0048194C" w:rsidRPr="0048194C" w:rsidRDefault="0048194C" w:rsidP="0048194C">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7. Контроль за використанням та охороною земель</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Передусім, необхідно внести зміни до чин</w:t>
      </w:r>
      <w:r>
        <w:rPr>
          <w:rFonts w:ascii="Times New Roman" w:eastAsia="Times New Roman" w:hAnsi="Times New Roman" w:cs="Times New Roman"/>
          <w:sz w:val="28"/>
          <w:szCs w:val="28"/>
          <w:lang w:val="uk-UA" w:eastAsia="ru-RU"/>
        </w:rPr>
        <w:t>н</w:t>
      </w:r>
      <w:r w:rsidRPr="0048194C">
        <w:rPr>
          <w:rFonts w:ascii="Times New Roman" w:eastAsia="Times New Roman" w:hAnsi="Times New Roman" w:cs="Times New Roman"/>
          <w:sz w:val="28"/>
          <w:szCs w:val="28"/>
          <w:lang w:val="uk-UA" w:eastAsia="ru-RU"/>
        </w:rPr>
        <w:t>ого законодавства щодо повноважень у сфері регулювання земельних відносин, передбачивши їх максимальне зосередження в органах місцевого самоврядування.</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До повноважень місцевих рад мають бути віднесені питання ведення земельного кадастру, розпорядження землями в межах територій відповідних громад, здійснення самоврядного контролю за землекористуванням на території громад.</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На сьогодні територіальні громади є власниками земель комунальної власності відповідних територіальних громад, але не мають ефективного механізму контролю за недопущенням самовільного зайняття земельних ділянок. Потрібно підвищити на законодавчому рівні ефективність самоврядного контролю за використанням та охороною земель.</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Необхідно внести зміни до Кодексу України про адміністративні правопорушення, якими надати повноваження органам місцевого самоврядування (посадовим особам їх виконавчих органів) під час здійснення ними самоврядного контролю за використанням та охороною земель видавати обов'язкові до виконання приписи за порушення земельного законодавства, складати протоколи про адміністративні правопорушення за невиконання вимог органу місцевого самоврядування (посадової особи його виконавчих органів) під час здійснення самоврядного контролю за використанням та охороною земель, складати протоколи про адміністративні правопорушення у сфері земельного законодавства та розглядати відповідні справи про адміністративні правопорушення за використання земель не за цільовим призначенням, самовільне зайняття земельної ділянки, зняття та перенесення ґрунтового покриву земельних ділянок без спеціального дозволу, відхилення від затверджених в установленому порядку проектів землеустрою, знищення громадянами межових знаків меж </w:t>
      </w:r>
      <w:proofErr w:type="spellStart"/>
      <w:r w:rsidRPr="0048194C">
        <w:rPr>
          <w:rFonts w:ascii="Times New Roman" w:eastAsia="Times New Roman" w:hAnsi="Times New Roman" w:cs="Times New Roman"/>
          <w:sz w:val="28"/>
          <w:szCs w:val="28"/>
          <w:lang w:val="uk-UA" w:eastAsia="ru-RU"/>
        </w:rPr>
        <w:t>землекористувань</w:t>
      </w:r>
      <w:proofErr w:type="spellEnd"/>
      <w:r w:rsidRPr="0048194C">
        <w:rPr>
          <w:rFonts w:ascii="Times New Roman" w:eastAsia="Times New Roman" w:hAnsi="Times New Roman" w:cs="Times New Roman"/>
          <w:sz w:val="28"/>
          <w:szCs w:val="28"/>
          <w:lang w:val="uk-UA" w:eastAsia="ru-RU"/>
        </w:rPr>
        <w:t>.</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Слід також внести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rsidR="0048194C" w:rsidRPr="0048194C" w:rsidRDefault="0048194C" w:rsidP="0048194C">
      <w:pPr>
        <w:spacing w:before="100" w:beforeAutospacing="1" w:after="100" w:afterAutospacing="1" w:line="240" w:lineRule="auto"/>
        <w:jc w:val="both"/>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t>8.</w:t>
      </w:r>
      <w:r w:rsidRPr="0048194C">
        <w:rPr>
          <w:rFonts w:ascii="Times New Roman" w:eastAsia="Times New Roman" w:hAnsi="Times New Roman" w:cs="Times New Roman"/>
          <w:b/>
          <w:bCs/>
          <w:sz w:val="28"/>
          <w:szCs w:val="28"/>
          <w:lang w:val="uk-UA" w:eastAsia="ar-SA"/>
        </w:rPr>
        <w:t xml:space="preserve"> Інформаційне забезпечення</w:t>
      </w:r>
    </w:p>
    <w:p w:rsidR="0048194C" w:rsidRPr="0048194C" w:rsidRDefault="0048194C" w:rsidP="0048194C">
      <w:pPr>
        <w:suppressAutoHyphens/>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Cs/>
          <w:sz w:val="28"/>
          <w:szCs w:val="28"/>
          <w:lang w:val="uk-UA" w:eastAsia="ar-SA"/>
        </w:rPr>
        <w:t>Одним з головних завдань органів місцевого самоврядування є за</w:t>
      </w:r>
      <w:r w:rsidRPr="0048194C">
        <w:rPr>
          <w:rFonts w:ascii="Times New Roman" w:eastAsia="Times New Roman" w:hAnsi="Times New Roman" w:cs="Times New Roman"/>
          <w:sz w:val="28"/>
          <w:szCs w:val="28"/>
          <w:lang w:val="uk-UA" w:eastAsia="ru-RU"/>
        </w:rPr>
        <w:t xml:space="preserve">безпечення інформаційної відкритості процесу реалізації повноважень міської ради у галузі земельних відносин. </w:t>
      </w:r>
    </w:p>
    <w:p w:rsidR="0048194C" w:rsidRPr="0048194C" w:rsidRDefault="0048194C" w:rsidP="0048194C">
      <w:pPr>
        <w:suppressAutoHyphens/>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Інформаційне забезпечення</w:t>
      </w:r>
      <w:r w:rsidRPr="0048194C">
        <w:rPr>
          <w:rFonts w:ascii="Times New Roman" w:eastAsia="Times New Roman" w:hAnsi="Times New Roman" w:cs="Times New Roman"/>
          <w:bCs/>
          <w:sz w:val="28"/>
          <w:szCs w:val="28"/>
          <w:lang w:val="uk-UA" w:eastAsia="ru-RU"/>
        </w:rPr>
        <w:t xml:space="preserve"> функціонування ринку земель</w:t>
      </w:r>
      <w:r w:rsidRPr="0048194C">
        <w:rPr>
          <w:rFonts w:ascii="Times New Roman" w:eastAsia="Times New Roman" w:hAnsi="Times New Roman" w:cs="Times New Roman"/>
          <w:sz w:val="28"/>
          <w:szCs w:val="28"/>
          <w:lang w:val="uk-UA" w:eastAsia="ru-RU"/>
        </w:rPr>
        <w:t xml:space="preserve"> передбачає оголошення  конкурсів по відбору виконавців робіт з виготовлення проектів землеустрою, здійснення експертно</w:t>
      </w:r>
      <w:r w:rsidR="005D789E">
        <w:rPr>
          <w:rFonts w:ascii="Times New Roman" w:eastAsia="Times New Roman" w:hAnsi="Times New Roman" w:cs="Times New Roman"/>
          <w:sz w:val="28"/>
          <w:szCs w:val="28"/>
          <w:lang w:val="uk-UA" w:eastAsia="ru-RU"/>
        </w:rPr>
        <w:t>-</w:t>
      </w:r>
      <w:r w:rsidRPr="0048194C">
        <w:rPr>
          <w:rFonts w:ascii="Times New Roman" w:eastAsia="Times New Roman" w:hAnsi="Times New Roman" w:cs="Times New Roman"/>
          <w:sz w:val="28"/>
          <w:szCs w:val="28"/>
          <w:lang w:val="uk-UA" w:eastAsia="ru-RU"/>
        </w:rPr>
        <w:t xml:space="preserve">грошової оцінки, отримання послуг ліцитатора та оприлюднення результатів таких конкурсів. Вартість публікацій в ЗМІ 10,0 </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 ( вартість 1кв.см  - 2,80 грн.).</w:t>
      </w:r>
    </w:p>
    <w:p w:rsidR="0048194C" w:rsidRPr="0048194C" w:rsidRDefault="0048194C" w:rsidP="0048194C">
      <w:pPr>
        <w:suppressAutoHyphens/>
        <w:spacing w:after="200" w:line="276"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 xml:space="preserve">Інформування населення про хід виконання </w:t>
      </w:r>
      <w:r w:rsidRPr="0048194C">
        <w:rPr>
          <w:rFonts w:ascii="Times New Roman" w:eastAsia="Times New Roman" w:hAnsi="Times New Roman" w:cs="Times New Roman"/>
          <w:bCs/>
          <w:iCs/>
          <w:sz w:val="28"/>
          <w:szCs w:val="28"/>
          <w:lang w:val="uk-UA" w:eastAsia="ru-RU"/>
        </w:rPr>
        <w:t xml:space="preserve">міської програми реалізації повноважень міської ради у галузі земельних відносин на 2019 рік. </w:t>
      </w:r>
      <w:r w:rsidRPr="0048194C">
        <w:rPr>
          <w:rFonts w:ascii="Times New Roman" w:eastAsia="Times New Roman" w:hAnsi="Times New Roman" w:cs="Times New Roman"/>
          <w:sz w:val="28"/>
          <w:szCs w:val="28"/>
          <w:lang w:val="uk-UA" w:eastAsia="ru-RU"/>
        </w:rPr>
        <w:t xml:space="preserve"> Вартість публікацій в ЗМІ 10,0 </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 ( вартість 1кв.см  - 2,80 грн.).</w:t>
      </w:r>
    </w:p>
    <w:p w:rsidR="0048194C" w:rsidRPr="0048194C" w:rsidRDefault="0048194C" w:rsidP="0048194C">
      <w:pPr>
        <w:spacing w:before="100" w:beforeAutospacing="1" w:after="100" w:afterAutospacing="1" w:line="240" w:lineRule="auto"/>
        <w:rPr>
          <w:rFonts w:ascii="Times New Roman" w:eastAsia="Times New Roman" w:hAnsi="Times New Roman" w:cs="Times New Roman"/>
          <w:color w:val="264969"/>
          <w:sz w:val="28"/>
          <w:szCs w:val="28"/>
          <w:lang w:val="uk-UA" w:eastAsia="ru-RU"/>
        </w:rPr>
      </w:pPr>
      <w:bookmarkStart w:id="13" w:name="207"/>
      <w:bookmarkStart w:id="14" w:name="208"/>
      <w:bookmarkStart w:id="15" w:name="209"/>
      <w:bookmarkStart w:id="16" w:name="210"/>
      <w:bookmarkStart w:id="17" w:name="211"/>
      <w:bookmarkStart w:id="18" w:name="217"/>
      <w:bookmarkEnd w:id="13"/>
      <w:bookmarkEnd w:id="14"/>
      <w:bookmarkEnd w:id="15"/>
      <w:bookmarkEnd w:id="16"/>
      <w:bookmarkEnd w:id="17"/>
      <w:bookmarkEnd w:id="18"/>
      <w:r w:rsidRPr="0048194C">
        <w:rPr>
          <w:rFonts w:ascii="Times New Roman" w:eastAsia="Times New Roman" w:hAnsi="Times New Roman" w:cs="Times New Roman"/>
          <w:b/>
          <w:sz w:val="28"/>
          <w:szCs w:val="28"/>
          <w:lang w:val="uk-UA" w:eastAsia="ru-RU"/>
        </w:rPr>
        <w:t>Обсяг фінансових ресурсів, необхідних для виконання заходів (наведено в додатку № 1).</w:t>
      </w: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Фінансування зазначених заходів </w:t>
      </w:r>
      <w:r w:rsidR="005D789E" w:rsidRPr="0048194C">
        <w:rPr>
          <w:rFonts w:ascii="Times New Roman" w:eastAsia="Times New Roman" w:hAnsi="Times New Roman" w:cs="Times New Roman"/>
          <w:sz w:val="28"/>
          <w:szCs w:val="28"/>
          <w:lang w:val="uk-UA" w:eastAsia="ru-RU"/>
        </w:rPr>
        <w:t>проводиться</w:t>
      </w:r>
      <w:r w:rsidRPr="0048194C">
        <w:rPr>
          <w:rFonts w:ascii="Times New Roman" w:eastAsia="Times New Roman" w:hAnsi="Times New Roman" w:cs="Times New Roman"/>
          <w:sz w:val="28"/>
          <w:szCs w:val="28"/>
          <w:lang w:val="uk-UA" w:eastAsia="ru-RU"/>
        </w:rPr>
        <w:t xml:space="preserve"> за рахунок бюджетних коштів, передбачених на виконання Програми. Видатки на виконання заходів Програми передбачаються при формуванні показників міського бюджету.</w:t>
      </w:r>
    </w:p>
    <w:p w:rsidR="0048194C" w:rsidRPr="0048194C" w:rsidRDefault="0048194C" w:rsidP="0048194C">
      <w:pPr>
        <w:spacing w:after="0" w:line="240" w:lineRule="auto"/>
        <w:ind w:left="14" w:firstLine="694"/>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jc w:val="center"/>
        <w:rPr>
          <w:rFonts w:ascii="Times New Roman" w:eastAsia="Times New Roman" w:hAnsi="Times New Roman" w:cs="Times New Roman"/>
          <w:b/>
          <w:sz w:val="28"/>
          <w:szCs w:val="28"/>
          <w:u w:val="single"/>
          <w:lang w:val="uk-UA" w:eastAsia="ru-RU"/>
        </w:rPr>
      </w:pPr>
      <w:r w:rsidRPr="0048194C">
        <w:rPr>
          <w:rFonts w:ascii="Times New Roman" w:eastAsia="Times New Roman" w:hAnsi="Times New Roman" w:cs="Times New Roman"/>
          <w:b/>
          <w:sz w:val="28"/>
          <w:szCs w:val="28"/>
          <w:u w:val="single"/>
          <w:lang w:val="uk-UA" w:eastAsia="ru-RU"/>
        </w:rPr>
        <w:t>V. Організація управління та контроль за ходом реалізації Програми</w:t>
      </w:r>
    </w:p>
    <w:p w:rsidR="0048194C" w:rsidRPr="0048194C" w:rsidRDefault="0048194C" w:rsidP="0048194C">
      <w:pPr>
        <w:spacing w:after="0" w:line="240" w:lineRule="auto"/>
        <w:jc w:val="both"/>
        <w:rPr>
          <w:rFonts w:ascii="Times New Roman" w:eastAsia="Times New Roman" w:hAnsi="Times New Roman" w:cs="Times New Roman"/>
          <w:b/>
          <w:sz w:val="28"/>
          <w:szCs w:val="28"/>
          <w:u w:val="single"/>
          <w:lang w:val="uk-UA" w:eastAsia="ru-RU"/>
        </w:rPr>
      </w:pP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Організація виконання заходів Програми здійснюється відділом земельних відносин. Відділ бухгалтерського обліку, як співвиконавець даної Програми, забезпечує оплату видатків </w:t>
      </w:r>
      <w:proofErr w:type="spellStart"/>
      <w:r w:rsidRPr="0048194C">
        <w:rPr>
          <w:rFonts w:ascii="Times New Roman" w:eastAsia="Times New Roman" w:hAnsi="Times New Roman" w:cs="Times New Roman"/>
          <w:sz w:val="28"/>
          <w:szCs w:val="28"/>
          <w:lang w:val="uk-UA" w:eastAsia="ru-RU"/>
        </w:rPr>
        <w:t>повязаних</w:t>
      </w:r>
      <w:proofErr w:type="spellEnd"/>
      <w:r w:rsidRPr="0048194C">
        <w:rPr>
          <w:rFonts w:ascii="Times New Roman" w:eastAsia="Times New Roman" w:hAnsi="Times New Roman" w:cs="Times New Roman"/>
          <w:sz w:val="28"/>
          <w:szCs w:val="28"/>
          <w:lang w:val="uk-UA" w:eastAsia="ru-RU"/>
        </w:rPr>
        <w:t xml:space="preserve"> з реалізацією Програми.</w:t>
      </w:r>
    </w:p>
    <w:p w:rsidR="0048194C" w:rsidRPr="0048194C" w:rsidRDefault="0048194C" w:rsidP="0048194C">
      <w:pPr>
        <w:tabs>
          <w:tab w:val="left" w:pos="990"/>
        </w:tabs>
        <w:spacing w:after="0" w:line="240" w:lineRule="auto"/>
        <w:jc w:val="both"/>
        <w:rPr>
          <w:rFonts w:ascii="Times New Roman" w:eastAsia="Times New Roman" w:hAnsi="Times New Roman" w:cs="Times New Roman"/>
          <w:sz w:val="28"/>
          <w:szCs w:val="28"/>
          <w:lang w:val="uk-UA" w:eastAsia="ru-RU"/>
        </w:rPr>
      </w:pPr>
    </w:p>
    <w:p w:rsidR="0048194C" w:rsidRPr="0048194C" w:rsidRDefault="0048194C" w:rsidP="0048194C">
      <w:pPr>
        <w:tabs>
          <w:tab w:val="left" w:pos="990"/>
        </w:tabs>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Звіт про виконання Програми надається виконавцями щоквартально, до 6-го числа місяця, наступного за звітним кварталом, головному розпоряднику бюджетних </w:t>
      </w:r>
      <w:proofErr w:type="spellStart"/>
      <w:r w:rsidRPr="0048194C">
        <w:rPr>
          <w:rFonts w:ascii="Times New Roman" w:eastAsia="Times New Roman" w:hAnsi="Times New Roman" w:cs="Times New Roman"/>
          <w:sz w:val="28"/>
          <w:szCs w:val="28"/>
          <w:lang w:val="uk-UA" w:eastAsia="ru-RU"/>
        </w:rPr>
        <w:t>коштів.Головні</w:t>
      </w:r>
      <w:proofErr w:type="spellEnd"/>
      <w:r w:rsidRPr="0048194C">
        <w:rPr>
          <w:rFonts w:ascii="Times New Roman" w:eastAsia="Times New Roman" w:hAnsi="Times New Roman" w:cs="Times New Roman"/>
          <w:sz w:val="28"/>
          <w:szCs w:val="28"/>
          <w:lang w:val="uk-UA" w:eastAsia="ru-RU"/>
        </w:rPr>
        <w:t xml:space="preserve"> розпорядники бюджетних коштів звітують про виконання Програми  на сесії міської ради за підсумками року.</w:t>
      </w: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ab/>
      </w:r>
    </w:p>
    <w:p w:rsidR="0048194C" w:rsidRPr="0048194C" w:rsidRDefault="0048194C" w:rsidP="0048194C">
      <w:pPr>
        <w:spacing w:after="0" w:line="240" w:lineRule="auto"/>
        <w:jc w:val="center"/>
        <w:rPr>
          <w:rFonts w:ascii="Times New Roman" w:eastAsia="Times New Roman" w:hAnsi="Times New Roman" w:cs="Times New Roman"/>
          <w:b/>
          <w:bCs/>
          <w:sz w:val="28"/>
          <w:szCs w:val="28"/>
          <w:u w:val="single"/>
          <w:lang w:val="uk-UA" w:eastAsia="ru-RU"/>
        </w:rPr>
      </w:pPr>
      <w:r w:rsidRPr="0048194C">
        <w:rPr>
          <w:rFonts w:ascii="Times New Roman" w:eastAsia="Times New Roman" w:hAnsi="Times New Roman" w:cs="Times New Roman"/>
          <w:b/>
          <w:bCs/>
          <w:sz w:val="28"/>
          <w:szCs w:val="28"/>
          <w:u w:val="single"/>
          <w:lang w:val="uk-UA" w:eastAsia="ru-RU"/>
        </w:rPr>
        <w:t>VI. Координація та контроль за ходом виконання Програми</w:t>
      </w:r>
    </w:p>
    <w:p w:rsidR="0048194C" w:rsidRPr="0048194C" w:rsidRDefault="0048194C" w:rsidP="0048194C">
      <w:pPr>
        <w:spacing w:after="0" w:line="240" w:lineRule="auto"/>
        <w:jc w:val="center"/>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sz w:val="28"/>
          <w:szCs w:val="28"/>
          <w:lang w:val="uk-UA" w:eastAsia="ru-RU"/>
        </w:rPr>
        <w:t xml:space="preserve">Виконання Програми забезпечується органами виконавчої влади за рахунок коштів міського бюджету з урахуванням його можливостей у бюджетному році в межах асигнувань, передбачених на  </w:t>
      </w:r>
      <w:r w:rsidRPr="0048194C">
        <w:rPr>
          <w:rFonts w:ascii="Times New Roman" w:eastAsia="Times New Roman" w:hAnsi="Times New Roman" w:cs="Times New Roman"/>
          <w:bCs/>
          <w:sz w:val="28"/>
          <w:szCs w:val="28"/>
          <w:lang w:val="uk-UA" w:eastAsia="ru-RU"/>
        </w:rPr>
        <w:t xml:space="preserve">міську програму </w:t>
      </w:r>
      <w:r w:rsidRPr="0048194C">
        <w:rPr>
          <w:rFonts w:ascii="Times New Roman" w:eastAsia="Times New Roman" w:hAnsi="Times New Roman" w:cs="Times New Roman"/>
          <w:bCs/>
          <w:iCs/>
          <w:sz w:val="28"/>
          <w:szCs w:val="28"/>
          <w:lang w:val="uk-UA" w:eastAsia="ru-RU"/>
        </w:rPr>
        <w:t xml:space="preserve">реалізації повноважень міської </w:t>
      </w:r>
      <w:proofErr w:type="spellStart"/>
      <w:r w:rsidRPr="0048194C">
        <w:rPr>
          <w:rFonts w:ascii="Times New Roman" w:eastAsia="Times New Roman" w:hAnsi="Times New Roman" w:cs="Times New Roman"/>
          <w:bCs/>
          <w:iCs/>
          <w:sz w:val="28"/>
          <w:szCs w:val="28"/>
          <w:lang w:val="uk-UA" w:eastAsia="ru-RU"/>
        </w:rPr>
        <w:t>радиу</w:t>
      </w:r>
      <w:proofErr w:type="spellEnd"/>
      <w:r w:rsidRPr="0048194C">
        <w:rPr>
          <w:rFonts w:ascii="Times New Roman" w:eastAsia="Times New Roman" w:hAnsi="Times New Roman" w:cs="Times New Roman"/>
          <w:bCs/>
          <w:iCs/>
          <w:sz w:val="28"/>
          <w:szCs w:val="28"/>
          <w:lang w:val="uk-UA" w:eastAsia="ru-RU"/>
        </w:rPr>
        <w:t xml:space="preserve"> галузі земельних відносин.</w:t>
      </w: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sz w:val="28"/>
          <w:szCs w:val="28"/>
          <w:lang w:val="uk-UA" w:eastAsia="ru-RU"/>
        </w:rPr>
        <w:t>Відділу земельних відносин аналізувати  протягом року стан виконання Програми, ініціювати внесення змін з метою більш ефективного використання бюджетних коштів.</w:t>
      </w: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sz w:val="28"/>
          <w:szCs w:val="28"/>
          <w:lang w:val="uk-UA" w:eastAsia="ru-RU"/>
        </w:rPr>
      </w:pPr>
    </w:p>
    <w:p w:rsidR="0048194C" w:rsidRPr="0048194C" w:rsidRDefault="0048194C" w:rsidP="0048194C">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sz w:val="28"/>
          <w:szCs w:val="28"/>
          <w:lang w:val="uk-UA" w:eastAsia="ru-RU"/>
        </w:rPr>
        <w:t xml:space="preserve">Міський голова                                                    </w:t>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r>
      <w:r w:rsidRPr="0048194C">
        <w:rPr>
          <w:rFonts w:ascii="Times New Roman" w:eastAsia="Times New Roman" w:hAnsi="Times New Roman" w:cs="Times New Roman"/>
          <w:sz w:val="28"/>
          <w:szCs w:val="28"/>
          <w:lang w:val="uk-UA" w:eastAsia="ru-RU"/>
        </w:rPr>
        <w:tab/>
        <w:t xml:space="preserve">   А.В. </w:t>
      </w:r>
      <w:proofErr w:type="spellStart"/>
      <w:r w:rsidRPr="0048194C">
        <w:rPr>
          <w:rFonts w:ascii="Times New Roman" w:eastAsia="Times New Roman" w:hAnsi="Times New Roman" w:cs="Times New Roman"/>
          <w:sz w:val="28"/>
          <w:szCs w:val="28"/>
          <w:lang w:val="uk-UA" w:eastAsia="ru-RU"/>
        </w:rPr>
        <w:t>Лінник</w:t>
      </w:r>
      <w:proofErr w:type="spellEnd"/>
    </w:p>
    <w:p w:rsidR="0048194C" w:rsidRPr="0048194C" w:rsidRDefault="0048194C" w:rsidP="0048194C">
      <w:pPr>
        <w:suppressAutoHyphens/>
        <w:spacing w:after="0" w:line="360" w:lineRule="auto"/>
        <w:jc w:val="center"/>
        <w:rPr>
          <w:rFonts w:ascii="Times New Roman" w:eastAsia="Times New Roman" w:hAnsi="Times New Roman" w:cs="Times New Roman"/>
          <w:b/>
          <w:i/>
          <w:sz w:val="24"/>
          <w:szCs w:val="24"/>
          <w:lang w:val="uk-UA" w:eastAsia="ar-SA"/>
        </w:rPr>
      </w:pPr>
    </w:p>
    <w:p w:rsidR="0048194C" w:rsidRPr="0048194C" w:rsidRDefault="0048194C" w:rsidP="0048194C">
      <w:pPr>
        <w:suppressAutoHyphens/>
        <w:spacing w:after="0" w:line="360" w:lineRule="auto"/>
        <w:jc w:val="center"/>
        <w:rPr>
          <w:rFonts w:ascii="Times New Roman" w:eastAsia="Times New Roman" w:hAnsi="Times New Roman" w:cs="Times New Roman"/>
          <w:b/>
          <w:sz w:val="24"/>
          <w:szCs w:val="24"/>
          <w:lang w:val="uk-UA" w:eastAsia="ar-SA"/>
        </w:rPr>
      </w:pPr>
    </w:p>
    <w:p w:rsidR="0048194C" w:rsidRPr="0048194C" w:rsidRDefault="0048194C" w:rsidP="0048194C">
      <w:pPr>
        <w:suppressAutoHyphens/>
        <w:spacing w:after="0" w:line="360" w:lineRule="auto"/>
        <w:jc w:val="center"/>
        <w:rPr>
          <w:rFonts w:ascii="Times New Roman" w:eastAsia="Times New Roman" w:hAnsi="Times New Roman" w:cs="Times New Roman"/>
          <w:b/>
          <w:i/>
          <w:sz w:val="24"/>
          <w:szCs w:val="24"/>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48194C" w:rsidRPr="0048194C" w:rsidRDefault="0048194C" w:rsidP="0048194C">
      <w:pPr>
        <w:shd w:val="clear" w:color="auto" w:fill="FFFFFF"/>
        <w:tabs>
          <w:tab w:val="left" w:pos="6237"/>
        </w:tabs>
        <w:suppressAutoHyphens/>
        <w:spacing w:after="0" w:line="240" w:lineRule="auto"/>
        <w:ind w:left="993"/>
        <w:rPr>
          <w:rFonts w:ascii="Times New Roman" w:eastAsia="Times New Roman" w:hAnsi="Times New Roman" w:cs="Times New Roman"/>
          <w:bCs/>
          <w:sz w:val="28"/>
          <w:szCs w:val="28"/>
          <w:lang w:val="uk-UA" w:eastAsia="ar-SA"/>
        </w:rPr>
      </w:pPr>
    </w:p>
    <w:p w:rsidR="00FD3D9A" w:rsidRDefault="0048194C" w:rsidP="0048194C">
      <w:pPr>
        <w:spacing w:after="0" w:line="240" w:lineRule="auto"/>
        <w:rPr>
          <w:rFonts w:ascii="Times New Roman" w:eastAsia="Times New Roman" w:hAnsi="Times New Roman" w:cs="Times New Roman"/>
          <w:b/>
          <w:sz w:val="28"/>
          <w:szCs w:val="28"/>
          <w:lang w:val="uk-UA" w:eastAsia="ru-RU"/>
        </w:rPr>
      </w:pPr>
      <w:r w:rsidRPr="0048194C">
        <w:rPr>
          <w:rFonts w:ascii="Times New Roman" w:eastAsia="Times New Roman" w:hAnsi="Times New Roman" w:cs="Times New Roman"/>
          <w:b/>
          <w:sz w:val="28"/>
          <w:szCs w:val="28"/>
          <w:lang w:val="uk-UA" w:eastAsia="ru-RU"/>
        </w:rPr>
        <w:lastRenderedPageBreak/>
        <w:t xml:space="preserve">                  </w:t>
      </w:r>
    </w:p>
    <w:p w:rsidR="00FD3D9A" w:rsidRDefault="00FD3D9A" w:rsidP="0048194C">
      <w:pPr>
        <w:spacing w:after="0" w:line="240" w:lineRule="auto"/>
        <w:rPr>
          <w:rFonts w:ascii="Times New Roman" w:eastAsia="Times New Roman" w:hAnsi="Times New Roman" w:cs="Times New Roman"/>
          <w:b/>
          <w:sz w:val="28"/>
          <w:szCs w:val="28"/>
          <w:lang w:val="uk-UA" w:eastAsia="ru-RU"/>
        </w:rPr>
      </w:pPr>
    </w:p>
    <w:p w:rsidR="00FD3D9A" w:rsidRDefault="00FD3D9A" w:rsidP="0048194C">
      <w:pPr>
        <w:spacing w:after="0" w:line="240" w:lineRule="auto"/>
        <w:rPr>
          <w:rFonts w:ascii="Times New Roman" w:eastAsia="Times New Roman" w:hAnsi="Times New Roman" w:cs="Times New Roman"/>
          <w:b/>
          <w:sz w:val="28"/>
          <w:szCs w:val="28"/>
          <w:lang w:val="uk-UA" w:eastAsia="ru-RU"/>
        </w:rPr>
      </w:pPr>
    </w:p>
    <w:p w:rsidR="00FD3D9A" w:rsidRDefault="00FD3D9A" w:rsidP="0048194C">
      <w:pPr>
        <w:spacing w:after="0" w:line="240" w:lineRule="auto"/>
        <w:rPr>
          <w:rFonts w:ascii="Times New Roman" w:eastAsia="Times New Roman" w:hAnsi="Times New Roman" w:cs="Times New Roman"/>
          <w:b/>
          <w:sz w:val="28"/>
          <w:szCs w:val="28"/>
          <w:lang w:val="uk-UA" w:eastAsia="ru-RU"/>
        </w:rPr>
      </w:pPr>
    </w:p>
    <w:p w:rsidR="00FD3D9A" w:rsidRDefault="00FD3D9A" w:rsidP="0048194C">
      <w:pPr>
        <w:spacing w:after="0" w:line="240" w:lineRule="auto"/>
        <w:rPr>
          <w:rFonts w:ascii="Times New Roman" w:eastAsia="Times New Roman" w:hAnsi="Times New Roman" w:cs="Times New Roman"/>
          <w:b/>
          <w:sz w:val="28"/>
          <w:szCs w:val="28"/>
          <w:lang w:val="uk-UA" w:eastAsia="ru-RU"/>
        </w:rPr>
      </w:pPr>
    </w:p>
    <w:p w:rsidR="0048194C" w:rsidRPr="0048194C" w:rsidRDefault="0048194C" w:rsidP="00FD3D9A">
      <w:pPr>
        <w:spacing w:after="0" w:line="240" w:lineRule="auto"/>
        <w:jc w:val="center"/>
        <w:rPr>
          <w:rFonts w:ascii="Times New Roman" w:eastAsia="Times New Roman" w:hAnsi="Times New Roman" w:cs="Times New Roman"/>
          <w:b/>
          <w:bCs/>
          <w:iCs/>
          <w:sz w:val="28"/>
          <w:szCs w:val="28"/>
          <w:lang w:val="uk-UA" w:eastAsia="ru-RU"/>
        </w:rPr>
      </w:pPr>
      <w:r w:rsidRPr="0048194C">
        <w:rPr>
          <w:rFonts w:ascii="Times New Roman" w:eastAsia="Times New Roman" w:hAnsi="Times New Roman" w:cs="Times New Roman"/>
          <w:b/>
          <w:sz w:val="28"/>
          <w:szCs w:val="28"/>
          <w:lang w:val="uk-UA" w:eastAsia="ru-RU"/>
        </w:rPr>
        <w:t xml:space="preserve">Додаток №1 до Паспорту програми </w:t>
      </w:r>
      <w:r w:rsidRPr="0048194C">
        <w:rPr>
          <w:rFonts w:ascii="Times New Roman" w:eastAsia="Times New Roman" w:hAnsi="Times New Roman" w:cs="Times New Roman"/>
          <w:b/>
          <w:bCs/>
          <w:iCs/>
          <w:sz w:val="28"/>
          <w:szCs w:val="28"/>
          <w:lang w:val="uk-UA" w:eastAsia="ru-RU"/>
        </w:rPr>
        <w:t>реалізації</w:t>
      </w:r>
    </w:p>
    <w:p w:rsidR="0048194C" w:rsidRPr="0048194C" w:rsidRDefault="0048194C" w:rsidP="00FD3D9A">
      <w:pPr>
        <w:spacing w:after="0" w:line="240" w:lineRule="auto"/>
        <w:jc w:val="center"/>
        <w:rPr>
          <w:rFonts w:ascii="Times New Roman" w:eastAsia="Times New Roman" w:hAnsi="Times New Roman" w:cs="Times New Roman"/>
          <w:b/>
          <w:bCs/>
          <w:iCs/>
          <w:sz w:val="28"/>
          <w:szCs w:val="28"/>
          <w:lang w:val="uk-UA" w:eastAsia="ru-RU"/>
        </w:rPr>
      </w:pPr>
      <w:r w:rsidRPr="0048194C">
        <w:rPr>
          <w:rFonts w:ascii="Times New Roman" w:eastAsia="Times New Roman" w:hAnsi="Times New Roman" w:cs="Times New Roman"/>
          <w:b/>
          <w:bCs/>
          <w:iCs/>
          <w:sz w:val="28"/>
          <w:szCs w:val="28"/>
          <w:lang w:val="uk-UA" w:eastAsia="ru-RU"/>
        </w:rPr>
        <w:t>повноважень міської ради у галузі земельних відносин на 2019 рік</w:t>
      </w:r>
    </w:p>
    <w:p w:rsidR="0048194C" w:rsidRPr="0048194C" w:rsidRDefault="0048194C" w:rsidP="0048194C">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
          <w:bCs/>
          <w:sz w:val="28"/>
          <w:szCs w:val="28"/>
          <w:lang w:val="uk-UA" w:eastAsia="ru-RU"/>
        </w:rPr>
        <w:t xml:space="preserve">               </w:t>
      </w:r>
      <w:r w:rsidRPr="0048194C">
        <w:rPr>
          <w:rFonts w:ascii="Times New Roman" w:eastAsia="Times New Roman" w:hAnsi="Times New Roman" w:cs="Times New Roman"/>
          <w:sz w:val="28"/>
          <w:szCs w:val="28"/>
          <w:lang w:val="uk-UA" w:eastAsia="ru-RU"/>
        </w:rPr>
        <w:t xml:space="preserve">Обсяг фінансових ресурсів, необхідних для виконання заходів: </w:t>
      </w:r>
    </w:p>
    <w:p w:rsidR="0048194C" w:rsidRPr="0048194C" w:rsidRDefault="0048194C" w:rsidP="0048194C">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4"/>
          <w:szCs w:val="24"/>
          <w:lang w:val="uk-UA" w:eastAsia="ru-RU"/>
        </w:rPr>
        <w:t xml:space="preserve">                                                                                                      </w:t>
      </w:r>
      <w:r w:rsidRPr="0048194C">
        <w:rPr>
          <w:rFonts w:ascii="Times New Roman" w:eastAsia="Times New Roman" w:hAnsi="Times New Roman" w:cs="Times New Roman"/>
          <w:sz w:val="28"/>
          <w:szCs w:val="28"/>
          <w:lang w:val="uk-UA" w:eastAsia="ru-RU"/>
        </w:rPr>
        <w:t>(</w:t>
      </w:r>
      <w:proofErr w:type="spellStart"/>
      <w:r w:rsidRPr="0048194C">
        <w:rPr>
          <w:rFonts w:ascii="Times New Roman" w:eastAsia="Times New Roman" w:hAnsi="Times New Roman" w:cs="Times New Roman"/>
          <w:sz w:val="28"/>
          <w:szCs w:val="28"/>
          <w:lang w:val="uk-UA" w:eastAsia="ru-RU"/>
        </w:rPr>
        <w:t>тис.грн</w:t>
      </w:r>
      <w:proofErr w:type="spellEnd"/>
      <w:r w:rsidRPr="0048194C">
        <w:rPr>
          <w:rFonts w:ascii="Times New Roman" w:eastAsia="Times New Roman" w:hAnsi="Times New Roman" w:cs="Times New Roman"/>
          <w:sz w:val="28"/>
          <w:szCs w:val="28"/>
          <w:lang w:val="uk-UA" w:eastAsia="ru-RU"/>
        </w:rPr>
        <w:t>.)</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992"/>
        <w:gridCol w:w="1276"/>
        <w:gridCol w:w="1276"/>
        <w:gridCol w:w="1417"/>
        <w:gridCol w:w="1843"/>
      </w:tblGrid>
      <w:tr w:rsidR="0048194C" w:rsidRPr="0048194C" w:rsidTr="0048194C">
        <w:tc>
          <w:tcPr>
            <w:tcW w:w="425"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p>
        </w:tc>
        <w:tc>
          <w:tcPr>
            <w:tcW w:w="3828"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992"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Друкарські послуги</w:t>
            </w:r>
          </w:p>
        </w:tc>
        <w:tc>
          <w:tcPr>
            <w:tcW w:w="1276"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Послуги з  питань оцінювання </w:t>
            </w:r>
          </w:p>
        </w:tc>
        <w:tc>
          <w:tcPr>
            <w:tcW w:w="1417"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tabs>
                <w:tab w:val="left" w:pos="1202"/>
              </w:tabs>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Послуги  з проведення аукціонів</w:t>
            </w:r>
          </w:p>
        </w:tc>
        <w:tc>
          <w:tcPr>
            <w:tcW w:w="1843"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tabs>
                <w:tab w:val="left" w:pos="1202"/>
              </w:tabs>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Послуги  з розробки програмного забезпечення</w:t>
            </w:r>
          </w:p>
        </w:tc>
      </w:tr>
      <w:tr w:rsidR="0048194C" w:rsidRPr="0048194C" w:rsidTr="0048194C">
        <w:trPr>
          <w:trHeight w:val="879"/>
        </w:trPr>
        <w:tc>
          <w:tcPr>
            <w:tcW w:w="425"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w:t>
            </w:r>
          </w:p>
        </w:tc>
        <w:tc>
          <w:tcPr>
            <w:tcW w:w="3828"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before="100" w:beforeAutospacing="1" w:after="100" w:afterAutospacing="1" w:line="276" w:lineRule="auto"/>
              <w:jc w:val="both"/>
              <w:outlineLvl w:val="2"/>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 xml:space="preserve">Розробка </w:t>
            </w:r>
            <w:r w:rsidRPr="0048194C">
              <w:rPr>
                <w:rFonts w:ascii="Times New Roman" w:eastAsia="Times New Roman" w:hAnsi="Times New Roman" w:cs="Times New Roman"/>
                <w:b/>
                <w:sz w:val="28"/>
                <w:szCs w:val="28"/>
                <w:lang w:val="uk-UA" w:eastAsia="ru-RU"/>
              </w:rPr>
              <w:t xml:space="preserve">проекту землеустрою щодо встановлення і зміни адміністративної межі міста Ніжина </w:t>
            </w:r>
          </w:p>
        </w:tc>
        <w:tc>
          <w:tcPr>
            <w:tcW w:w="992"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150,0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r>
      <w:tr w:rsidR="0048194C" w:rsidRPr="0048194C" w:rsidTr="0048194C">
        <w:tc>
          <w:tcPr>
            <w:tcW w:w="425"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w:t>
            </w:r>
          </w:p>
        </w:tc>
        <w:tc>
          <w:tcPr>
            <w:tcW w:w="3828"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Організація та ведення обліку земель комунальної власності:</w:t>
            </w: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bCs/>
                <w:sz w:val="28"/>
                <w:szCs w:val="28"/>
                <w:lang w:val="uk-UA" w:eastAsia="ru-RU"/>
              </w:rPr>
              <w:t>-</w:t>
            </w:r>
            <w:r w:rsidRPr="0048194C">
              <w:rPr>
                <w:rFonts w:ascii="Times New Roman" w:eastAsia="Times New Roman" w:hAnsi="Times New Roman" w:cs="Times New Roman"/>
                <w:sz w:val="28"/>
                <w:szCs w:val="28"/>
                <w:lang w:val="uk-UA" w:eastAsia="ru-RU"/>
              </w:rPr>
              <w:t xml:space="preserve"> розробка  програмного забезпечення та  його захист</w:t>
            </w:r>
          </w:p>
        </w:tc>
        <w:tc>
          <w:tcPr>
            <w:tcW w:w="992"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800,0</w:t>
            </w:r>
          </w:p>
        </w:tc>
      </w:tr>
      <w:tr w:rsidR="0048194C" w:rsidRPr="0048194C" w:rsidTr="0048194C">
        <w:tc>
          <w:tcPr>
            <w:tcW w:w="425"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3</w:t>
            </w:r>
          </w:p>
        </w:tc>
        <w:tc>
          <w:tcPr>
            <w:tcW w:w="3828"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Організація землеустрою земель комунальної власності:</w:t>
            </w:r>
          </w:p>
          <w:p w:rsidR="0048194C" w:rsidRPr="0041502D" w:rsidRDefault="0048194C" w:rsidP="0041502D">
            <w:pPr>
              <w:pStyle w:val="a5"/>
              <w:numPr>
                <w:ilvl w:val="0"/>
                <w:numId w:val="4"/>
              </w:numPr>
              <w:spacing w:after="200" w:line="276" w:lineRule="auto"/>
              <w:rPr>
                <w:rFonts w:ascii="Times New Roman" w:eastAsia="Times New Roman" w:hAnsi="Times New Roman" w:cs="Times New Roman"/>
                <w:b/>
                <w:bCs/>
                <w:sz w:val="28"/>
                <w:szCs w:val="28"/>
                <w:lang w:val="uk-UA" w:eastAsia="ru-RU"/>
              </w:rPr>
            </w:pPr>
            <w:r w:rsidRPr="0041502D">
              <w:rPr>
                <w:rFonts w:ascii="Times New Roman" w:eastAsia="Times New Roman" w:hAnsi="Times New Roman" w:cs="Times New Roman"/>
                <w:sz w:val="28"/>
                <w:szCs w:val="28"/>
                <w:lang w:val="uk-UA" w:eastAsia="ru-RU"/>
              </w:rPr>
              <w:t>виготовлення проекту землеустрою щодо зміни цільового призначення земельної ділянки площею 0,566 га (кадастровий номер 7410400000:01:012:0017)</w:t>
            </w:r>
          </w:p>
        </w:tc>
        <w:tc>
          <w:tcPr>
            <w:tcW w:w="992"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50,0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p>
        </w:tc>
      </w:tr>
      <w:tr w:rsidR="0048194C" w:rsidRPr="0048194C" w:rsidTr="0048194C">
        <w:tc>
          <w:tcPr>
            <w:tcW w:w="425"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w:t>
            </w:r>
          </w:p>
        </w:tc>
        <w:tc>
          <w:tcPr>
            <w:tcW w:w="3828"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48194C">
              <w:rPr>
                <w:rFonts w:ascii="Times New Roman" w:eastAsia="Times New Roman" w:hAnsi="Times New Roman" w:cs="Times New Roman"/>
                <w:b/>
                <w:bCs/>
                <w:sz w:val="28"/>
                <w:szCs w:val="28"/>
                <w:lang w:val="uk-UA" w:eastAsia="ar-SA"/>
              </w:rPr>
              <w:t>Проведення інвентаризації земель та водних об’єктів:</w:t>
            </w:r>
          </w:p>
          <w:p w:rsidR="0048194C" w:rsidRPr="0048194C" w:rsidRDefault="0048194C" w:rsidP="0048194C">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48194C">
              <w:rPr>
                <w:rFonts w:ascii="Times New Roman" w:eastAsia="Times New Roman" w:hAnsi="Times New Roman" w:cs="Times New Roman"/>
                <w:b/>
                <w:bCs/>
                <w:sz w:val="28"/>
                <w:szCs w:val="28"/>
                <w:lang w:val="uk-UA" w:eastAsia="ar-SA"/>
              </w:rPr>
              <w:t>-</w:t>
            </w:r>
            <w:r w:rsidRPr="0048194C">
              <w:rPr>
                <w:rFonts w:ascii="Calibri" w:eastAsia="Times New Roman" w:hAnsi="Calibri" w:cs="Times New Roman"/>
                <w:bCs/>
                <w:sz w:val="28"/>
                <w:szCs w:val="28"/>
                <w:lang w:val="uk-UA" w:eastAsia="ar-SA"/>
              </w:rPr>
              <w:t xml:space="preserve"> </w:t>
            </w:r>
            <w:r w:rsidRPr="0048194C">
              <w:rPr>
                <w:rFonts w:ascii="Times New Roman" w:eastAsia="Times New Roman" w:hAnsi="Times New Roman" w:cs="Times New Roman"/>
                <w:bCs/>
                <w:sz w:val="28"/>
                <w:szCs w:val="28"/>
                <w:lang w:val="uk-UA" w:eastAsia="ar-SA"/>
              </w:rPr>
              <w:t xml:space="preserve">розроблення технічної документації з інвентаризації </w:t>
            </w:r>
            <w:r w:rsidRPr="0048194C">
              <w:rPr>
                <w:rFonts w:ascii="Times New Roman" w:eastAsia="Times New Roman" w:hAnsi="Times New Roman" w:cs="Times New Roman"/>
                <w:bCs/>
                <w:sz w:val="28"/>
                <w:szCs w:val="28"/>
                <w:lang w:val="uk-UA" w:eastAsia="ar-SA"/>
              </w:rPr>
              <w:lastRenderedPageBreak/>
              <w:t>земель м. Ніжина</w:t>
            </w:r>
            <w:r w:rsidRPr="0048194C">
              <w:rPr>
                <w:rFonts w:ascii="Times New Roman" w:eastAsia="Times New Roman" w:hAnsi="Times New Roman" w:cs="Times New Roman"/>
                <w:b/>
                <w:bCs/>
                <w:sz w:val="28"/>
                <w:szCs w:val="28"/>
                <w:lang w:val="uk-UA" w:eastAsia="ar-SA"/>
              </w:rPr>
              <w:t>;</w:t>
            </w:r>
          </w:p>
          <w:p w:rsidR="0048194C" w:rsidRPr="0048194C" w:rsidRDefault="0048194C" w:rsidP="0048194C">
            <w:pPr>
              <w:tabs>
                <w:tab w:val="left" w:pos="1155"/>
                <w:tab w:val="left" w:pos="1290"/>
              </w:tabs>
              <w:suppressAutoHyphens/>
              <w:spacing w:after="200" w:line="276" w:lineRule="auto"/>
              <w:jc w:val="both"/>
              <w:rPr>
                <w:rFonts w:ascii="Calibri" w:eastAsia="Times New Roman" w:hAnsi="Calibri" w:cs="Times New Roman"/>
                <w:bCs/>
                <w:sz w:val="28"/>
                <w:szCs w:val="28"/>
                <w:lang w:val="uk-UA" w:eastAsia="ar-SA"/>
              </w:rPr>
            </w:pPr>
            <w:proofErr w:type="spellStart"/>
            <w:r w:rsidRPr="0048194C">
              <w:rPr>
                <w:rFonts w:ascii="Calibri" w:eastAsia="Times New Roman" w:hAnsi="Calibri" w:cs="Times New Roman"/>
                <w:sz w:val="28"/>
                <w:szCs w:val="28"/>
                <w:lang w:val="uk-UA" w:eastAsia="ar-SA"/>
              </w:rPr>
              <w:t>-</w:t>
            </w:r>
            <w:r w:rsidRPr="0048194C">
              <w:rPr>
                <w:rFonts w:ascii="Times New Roman" w:eastAsia="Times New Roman" w:hAnsi="Times New Roman" w:cs="Times New Roman"/>
                <w:sz w:val="28"/>
                <w:szCs w:val="28"/>
                <w:lang w:val="uk-UA" w:eastAsia="ar-SA"/>
              </w:rPr>
              <w:t>проект</w:t>
            </w:r>
            <w:proofErr w:type="spellEnd"/>
            <w:r w:rsidRPr="0048194C">
              <w:rPr>
                <w:rFonts w:ascii="Times New Roman" w:eastAsia="Times New Roman" w:hAnsi="Times New Roman" w:cs="Times New Roman"/>
                <w:sz w:val="28"/>
                <w:szCs w:val="28"/>
                <w:lang w:val="uk-UA" w:eastAsia="ar-SA"/>
              </w:rPr>
              <w:t xml:space="preserve"> землеустрою щодо встановлення прибережної смуги річки Остер</w:t>
            </w:r>
          </w:p>
        </w:tc>
        <w:tc>
          <w:tcPr>
            <w:tcW w:w="992"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w:t>
            </w: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220,0</w:t>
            </w: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300,0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r>
      <w:tr w:rsidR="0048194C" w:rsidRPr="0048194C" w:rsidTr="0048194C">
        <w:trPr>
          <w:trHeight w:val="1314"/>
        </w:trPr>
        <w:tc>
          <w:tcPr>
            <w:tcW w:w="425"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lastRenderedPageBreak/>
              <w:t>5</w:t>
            </w:r>
          </w:p>
        </w:tc>
        <w:tc>
          <w:tcPr>
            <w:tcW w:w="3828"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b/>
                <w:bCs/>
                <w:sz w:val="28"/>
                <w:szCs w:val="28"/>
                <w:lang w:val="uk-UA" w:eastAsia="ru-RU"/>
              </w:rPr>
            </w:pPr>
            <w:r w:rsidRPr="0048194C">
              <w:rPr>
                <w:rFonts w:ascii="Times New Roman" w:eastAsia="Times New Roman" w:hAnsi="Times New Roman" w:cs="Times New Roman"/>
                <w:b/>
                <w:bCs/>
                <w:sz w:val="28"/>
                <w:szCs w:val="28"/>
                <w:lang w:val="uk-UA" w:eastAsia="ru-RU"/>
              </w:rPr>
              <w:t>Функціонування ринку земель:</w:t>
            </w:r>
          </w:p>
          <w:p w:rsidR="0048194C" w:rsidRPr="0048194C" w:rsidRDefault="0048194C" w:rsidP="0048194C">
            <w:pPr>
              <w:spacing w:after="200" w:line="276" w:lineRule="auto"/>
              <w:rPr>
                <w:rFonts w:ascii="Times New Roman" w:eastAsia="Times New Roman" w:hAnsi="Times New Roman" w:cs="Times New Roman"/>
                <w:bCs/>
                <w:sz w:val="28"/>
                <w:szCs w:val="28"/>
                <w:lang w:val="uk-UA" w:eastAsia="ar-SA"/>
              </w:rPr>
            </w:pPr>
            <w:r w:rsidRPr="0048194C">
              <w:rPr>
                <w:rFonts w:ascii="Calibri" w:eastAsia="Times New Roman" w:hAnsi="Calibri" w:cs="Times New Roman"/>
                <w:sz w:val="28"/>
                <w:szCs w:val="28"/>
                <w:lang w:val="uk-UA" w:eastAsia="ru-RU"/>
              </w:rPr>
              <w:t>-</w:t>
            </w:r>
            <w:r w:rsidRPr="0048194C">
              <w:rPr>
                <w:rFonts w:ascii="Times New Roman" w:eastAsia="Times New Roman" w:hAnsi="Times New Roman" w:cs="Times New Roman"/>
                <w:bCs/>
                <w:sz w:val="28"/>
                <w:szCs w:val="28"/>
                <w:lang w:val="uk-UA" w:eastAsia="ar-SA"/>
              </w:rPr>
              <w:t xml:space="preserve"> підготовка, організація та проведення земельних торгів у формі аукціонів;</w:t>
            </w:r>
          </w:p>
          <w:p w:rsidR="0048194C" w:rsidRPr="0048194C" w:rsidRDefault="0048194C" w:rsidP="0048194C">
            <w:pPr>
              <w:spacing w:after="200" w:line="276" w:lineRule="auto"/>
              <w:rPr>
                <w:rFonts w:ascii="Calibri" w:eastAsia="Times New Roman" w:hAnsi="Calibri" w:cs="Times New Roman"/>
                <w:sz w:val="28"/>
                <w:szCs w:val="28"/>
                <w:lang w:val="uk-UA" w:eastAsia="ru-RU"/>
              </w:rPr>
            </w:pPr>
            <w:proofErr w:type="spellStart"/>
            <w:r w:rsidRPr="0048194C">
              <w:rPr>
                <w:rFonts w:ascii="Times New Roman" w:eastAsia="Times New Roman" w:hAnsi="Times New Roman" w:cs="Times New Roman"/>
                <w:sz w:val="28"/>
                <w:szCs w:val="28"/>
                <w:lang w:val="uk-UA" w:eastAsia="ar-SA"/>
              </w:rPr>
              <w:t>-проведення</w:t>
            </w:r>
            <w:proofErr w:type="spellEnd"/>
            <w:r w:rsidRPr="0048194C">
              <w:rPr>
                <w:rFonts w:ascii="Times New Roman" w:eastAsia="Times New Roman" w:hAnsi="Times New Roman" w:cs="Times New Roman"/>
                <w:sz w:val="28"/>
                <w:szCs w:val="28"/>
                <w:lang w:val="uk-UA" w:eastAsia="ar-SA"/>
              </w:rPr>
              <w:t xml:space="preserve"> експертної грошової оцінки</w:t>
            </w:r>
          </w:p>
        </w:tc>
        <w:tc>
          <w:tcPr>
            <w:tcW w:w="992"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4,0</w:t>
            </w: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6,0</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100,0</w:t>
            </w:r>
          </w:p>
        </w:tc>
        <w:tc>
          <w:tcPr>
            <w:tcW w:w="1417"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200,0</w:t>
            </w: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r>
      <w:tr w:rsidR="0048194C" w:rsidRPr="0048194C" w:rsidTr="0048194C">
        <w:trPr>
          <w:trHeight w:val="810"/>
        </w:trPr>
        <w:tc>
          <w:tcPr>
            <w:tcW w:w="425"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jc w:val="center"/>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6</w:t>
            </w:r>
          </w:p>
        </w:tc>
        <w:tc>
          <w:tcPr>
            <w:tcW w:w="3828"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0" w:line="240" w:lineRule="auto"/>
              <w:jc w:val="both"/>
              <w:rPr>
                <w:rFonts w:ascii="Times New Roman" w:eastAsia="Times New Roman" w:hAnsi="Times New Roman" w:cs="Times New Roman"/>
                <w:bCs/>
                <w:iCs/>
                <w:sz w:val="28"/>
                <w:szCs w:val="28"/>
                <w:lang w:val="uk-UA" w:eastAsia="ru-RU"/>
              </w:rPr>
            </w:pPr>
            <w:r w:rsidRPr="0048194C">
              <w:rPr>
                <w:rFonts w:ascii="Times New Roman" w:eastAsia="Times New Roman" w:hAnsi="Times New Roman" w:cs="Times New Roman"/>
                <w:b/>
                <w:bCs/>
                <w:sz w:val="28"/>
                <w:szCs w:val="28"/>
                <w:lang w:val="uk-UA" w:eastAsia="ar-SA"/>
              </w:rPr>
              <w:t>Інформаційне забезпечення:</w:t>
            </w:r>
            <w:r w:rsidRPr="0048194C">
              <w:rPr>
                <w:rFonts w:ascii="Times New Roman" w:eastAsia="Times New Roman" w:hAnsi="Times New Roman" w:cs="Times New Roman"/>
                <w:b/>
                <w:bCs/>
                <w:iCs/>
                <w:sz w:val="28"/>
                <w:szCs w:val="28"/>
                <w:lang w:val="uk-UA" w:eastAsia="ru-RU"/>
              </w:rPr>
              <w:t xml:space="preserve"> - </w:t>
            </w:r>
            <w:r w:rsidRPr="0048194C">
              <w:rPr>
                <w:rFonts w:ascii="Times New Roman" w:eastAsia="Times New Roman" w:hAnsi="Times New Roman" w:cs="Times New Roman"/>
                <w:bCs/>
                <w:iCs/>
                <w:sz w:val="28"/>
                <w:szCs w:val="28"/>
                <w:lang w:val="uk-UA" w:eastAsia="ru-RU"/>
              </w:rPr>
              <w:t>інформування населення міста про реалізацію</w:t>
            </w:r>
          </w:p>
          <w:p w:rsidR="0048194C" w:rsidRPr="0048194C" w:rsidRDefault="0048194C" w:rsidP="0048194C">
            <w:pPr>
              <w:spacing w:after="200" w:line="276" w:lineRule="auto"/>
              <w:jc w:val="both"/>
              <w:rPr>
                <w:rFonts w:ascii="Times New Roman" w:eastAsia="Times New Roman" w:hAnsi="Times New Roman" w:cs="Times New Roman"/>
                <w:bCs/>
                <w:sz w:val="28"/>
                <w:szCs w:val="28"/>
                <w:lang w:val="uk-UA" w:eastAsia="ar-SA"/>
              </w:rPr>
            </w:pPr>
            <w:r w:rsidRPr="0048194C">
              <w:rPr>
                <w:rFonts w:ascii="Times New Roman" w:eastAsia="Times New Roman" w:hAnsi="Times New Roman" w:cs="Times New Roman"/>
                <w:bCs/>
                <w:iCs/>
                <w:sz w:val="28"/>
                <w:szCs w:val="28"/>
                <w:lang w:val="uk-UA" w:eastAsia="ru-RU"/>
              </w:rPr>
              <w:t>повноважень міської ради у галузі земельних відносин</w:t>
            </w:r>
          </w:p>
        </w:tc>
        <w:tc>
          <w:tcPr>
            <w:tcW w:w="992"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3,0</w:t>
            </w:r>
          </w:p>
        </w:tc>
        <w:tc>
          <w:tcPr>
            <w:tcW w:w="1276" w:type="dxa"/>
            <w:tcBorders>
              <w:top w:val="single" w:sz="4" w:space="0" w:color="000000"/>
              <w:left w:val="single" w:sz="4" w:space="0" w:color="000000"/>
              <w:bottom w:val="single" w:sz="4" w:space="0" w:color="000000"/>
              <w:right w:val="single" w:sz="4" w:space="0" w:color="000000"/>
            </w:tcBorders>
            <w:hideMark/>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48194C" w:rsidRPr="0048194C" w:rsidRDefault="0048194C" w:rsidP="0048194C">
            <w:pPr>
              <w:spacing w:after="200" w:line="276" w:lineRule="auto"/>
              <w:rPr>
                <w:rFonts w:ascii="Times New Roman" w:eastAsia="Times New Roman" w:hAnsi="Times New Roman" w:cs="Times New Roman"/>
                <w:sz w:val="28"/>
                <w:szCs w:val="28"/>
                <w:lang w:val="uk-UA" w:eastAsia="ru-RU"/>
              </w:rPr>
            </w:pPr>
          </w:p>
        </w:tc>
      </w:tr>
      <w:tr w:rsidR="005D789E" w:rsidRPr="0048194C" w:rsidTr="0048194C">
        <w:trPr>
          <w:trHeight w:val="810"/>
        </w:trPr>
        <w:tc>
          <w:tcPr>
            <w:tcW w:w="425" w:type="dxa"/>
            <w:tcBorders>
              <w:top w:val="single" w:sz="4" w:space="0" w:color="000000"/>
              <w:left w:val="single" w:sz="4" w:space="0" w:color="000000"/>
              <w:bottom w:val="single" w:sz="4" w:space="0" w:color="000000"/>
              <w:right w:val="single" w:sz="4" w:space="0" w:color="000000"/>
            </w:tcBorders>
          </w:tcPr>
          <w:p w:rsidR="005D789E" w:rsidRPr="0048194C" w:rsidRDefault="005D789E" w:rsidP="0048194C">
            <w:pPr>
              <w:spacing w:after="20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3828" w:type="dxa"/>
            <w:tcBorders>
              <w:top w:val="single" w:sz="4" w:space="0" w:color="000000"/>
              <w:left w:val="single" w:sz="4" w:space="0" w:color="000000"/>
              <w:bottom w:val="single" w:sz="4" w:space="0" w:color="000000"/>
              <w:right w:val="single" w:sz="4" w:space="0" w:color="000000"/>
            </w:tcBorders>
          </w:tcPr>
          <w:p w:rsidR="005D789E" w:rsidRPr="0048194C" w:rsidRDefault="00FD3D9A" w:rsidP="00D77E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П</w:t>
            </w:r>
            <w:r w:rsidRPr="005D789E">
              <w:rPr>
                <w:rFonts w:ascii="Times New Roman" w:eastAsia="Times New Roman" w:hAnsi="Times New Roman" w:cs="Times New Roman"/>
                <w:bCs/>
                <w:sz w:val="28"/>
                <w:szCs w:val="28"/>
                <w:lang w:val="uk-UA" w:eastAsia="ru-RU"/>
              </w:rPr>
              <w:t>огашення боргів минулих років</w:t>
            </w:r>
          </w:p>
        </w:tc>
        <w:tc>
          <w:tcPr>
            <w:tcW w:w="992" w:type="dxa"/>
            <w:tcBorders>
              <w:top w:val="single" w:sz="4" w:space="0" w:color="000000"/>
              <w:left w:val="single" w:sz="4" w:space="0" w:color="000000"/>
              <w:bottom w:val="single" w:sz="4" w:space="0" w:color="000000"/>
              <w:right w:val="single" w:sz="4" w:space="0" w:color="000000"/>
            </w:tcBorders>
          </w:tcPr>
          <w:p w:rsidR="005D789E" w:rsidRPr="0048194C" w:rsidRDefault="005D789E" w:rsidP="00D77EB8">
            <w:pPr>
              <w:spacing w:after="0" w:line="240" w:lineRule="auto"/>
              <w:rPr>
                <w:rFonts w:ascii="Times New Roman" w:eastAsia="Times New Roman" w:hAnsi="Times New Roman" w:cs="Times New Roman"/>
                <w:sz w:val="28"/>
                <w:szCs w:val="28"/>
                <w:lang w:val="uk-UA" w:eastAsia="ru-RU"/>
              </w:rPr>
            </w:pPr>
          </w:p>
        </w:tc>
        <w:tc>
          <w:tcPr>
            <w:tcW w:w="1276" w:type="dxa"/>
            <w:tcBorders>
              <w:top w:val="single" w:sz="4" w:space="0" w:color="000000"/>
              <w:left w:val="single" w:sz="4" w:space="0" w:color="000000"/>
              <w:bottom w:val="single" w:sz="4" w:space="0" w:color="000000"/>
              <w:right w:val="single" w:sz="4" w:space="0" w:color="000000"/>
            </w:tcBorders>
          </w:tcPr>
          <w:p w:rsidR="005D789E" w:rsidRPr="0048194C" w:rsidRDefault="005D789E" w:rsidP="00D77EB8">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w:t>
            </w:r>
          </w:p>
          <w:p w:rsidR="005D789E" w:rsidRPr="0048194C" w:rsidRDefault="005D789E" w:rsidP="00D77EB8">
            <w:pPr>
              <w:spacing w:after="0" w:line="240"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 xml:space="preserve"> 10,0</w:t>
            </w:r>
          </w:p>
        </w:tc>
        <w:tc>
          <w:tcPr>
            <w:tcW w:w="1276" w:type="dxa"/>
            <w:tcBorders>
              <w:top w:val="single" w:sz="4" w:space="0" w:color="000000"/>
              <w:left w:val="single" w:sz="4" w:space="0" w:color="000000"/>
              <w:bottom w:val="single" w:sz="4" w:space="0" w:color="000000"/>
              <w:right w:val="single" w:sz="4" w:space="0" w:color="000000"/>
            </w:tcBorders>
          </w:tcPr>
          <w:p w:rsidR="005D789E" w:rsidRPr="0048194C" w:rsidRDefault="005D789E" w:rsidP="0048194C">
            <w:pPr>
              <w:spacing w:after="200" w:line="276" w:lineRule="auto"/>
              <w:rPr>
                <w:rFonts w:ascii="Times New Roman" w:eastAsia="Times New Roman" w:hAnsi="Times New Roman" w:cs="Times New Roman"/>
                <w:sz w:val="28"/>
                <w:szCs w:val="28"/>
                <w:lang w:val="uk-UA" w:eastAsia="ru-RU"/>
              </w:rPr>
            </w:pPr>
          </w:p>
        </w:tc>
        <w:tc>
          <w:tcPr>
            <w:tcW w:w="1417" w:type="dxa"/>
            <w:tcBorders>
              <w:top w:val="single" w:sz="4" w:space="0" w:color="000000"/>
              <w:left w:val="single" w:sz="4" w:space="0" w:color="000000"/>
              <w:bottom w:val="single" w:sz="4" w:space="0" w:color="000000"/>
              <w:right w:val="single" w:sz="4" w:space="0" w:color="000000"/>
            </w:tcBorders>
          </w:tcPr>
          <w:p w:rsidR="005D789E" w:rsidRPr="0048194C" w:rsidRDefault="005D789E" w:rsidP="0048194C">
            <w:pPr>
              <w:spacing w:after="200" w:line="276" w:lineRule="auto"/>
              <w:rPr>
                <w:rFonts w:ascii="Times New Roman" w:eastAsia="Times New Roman" w:hAnsi="Times New Roman" w:cs="Times New Roman"/>
                <w:sz w:val="28"/>
                <w:szCs w:val="28"/>
                <w:lang w:val="uk-UA" w:eastAsia="ru-RU"/>
              </w:rPr>
            </w:pPr>
          </w:p>
        </w:tc>
        <w:tc>
          <w:tcPr>
            <w:tcW w:w="1843" w:type="dxa"/>
            <w:tcBorders>
              <w:top w:val="single" w:sz="4" w:space="0" w:color="000000"/>
              <w:left w:val="single" w:sz="4" w:space="0" w:color="000000"/>
              <w:bottom w:val="single" w:sz="4" w:space="0" w:color="000000"/>
              <w:right w:val="single" w:sz="4" w:space="0" w:color="000000"/>
            </w:tcBorders>
          </w:tcPr>
          <w:p w:rsidR="005D789E" w:rsidRPr="0048194C" w:rsidRDefault="005D789E" w:rsidP="0048194C">
            <w:pPr>
              <w:spacing w:after="200" w:line="276" w:lineRule="auto"/>
              <w:rPr>
                <w:rFonts w:ascii="Times New Roman" w:eastAsia="Times New Roman" w:hAnsi="Times New Roman" w:cs="Times New Roman"/>
                <w:sz w:val="28"/>
                <w:szCs w:val="28"/>
                <w:lang w:val="uk-UA" w:eastAsia="ru-RU"/>
              </w:rPr>
            </w:pPr>
          </w:p>
        </w:tc>
      </w:tr>
      <w:tr w:rsidR="00AA40FE" w:rsidRPr="0048194C" w:rsidTr="0048194C">
        <w:trPr>
          <w:trHeight w:val="810"/>
        </w:trPr>
        <w:tc>
          <w:tcPr>
            <w:tcW w:w="425" w:type="dxa"/>
            <w:tcBorders>
              <w:top w:val="single" w:sz="4" w:space="0" w:color="000000"/>
              <w:left w:val="single" w:sz="4" w:space="0" w:color="000000"/>
              <w:bottom w:val="single" w:sz="4" w:space="0" w:color="000000"/>
              <w:right w:val="single" w:sz="4" w:space="0" w:color="000000"/>
            </w:tcBorders>
          </w:tcPr>
          <w:p w:rsidR="00AA40FE" w:rsidRPr="008E129A" w:rsidRDefault="00AA40FE" w:rsidP="00AA40F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828" w:type="dxa"/>
            <w:tcBorders>
              <w:top w:val="single" w:sz="4" w:space="0" w:color="000000"/>
              <w:left w:val="single" w:sz="4" w:space="0" w:color="000000"/>
              <w:bottom w:val="single" w:sz="4" w:space="0" w:color="000000"/>
              <w:right w:val="single" w:sz="4" w:space="0" w:color="000000"/>
            </w:tcBorders>
          </w:tcPr>
          <w:p w:rsidR="00AA40FE" w:rsidRPr="00AA40FE" w:rsidRDefault="00AA40FE" w:rsidP="00AA40FE">
            <w:pPr>
              <w:spacing w:after="0" w:line="240" w:lineRule="auto"/>
              <w:rPr>
                <w:rFonts w:ascii="Times New Roman" w:hAnsi="Times New Roman" w:cs="Times New Roman"/>
                <w:sz w:val="28"/>
                <w:szCs w:val="28"/>
              </w:rPr>
            </w:pPr>
            <w:proofErr w:type="spellStart"/>
            <w:r w:rsidRPr="00AA40FE">
              <w:rPr>
                <w:rFonts w:ascii="Times New Roman" w:hAnsi="Times New Roman" w:cs="Times New Roman"/>
                <w:sz w:val="28"/>
                <w:szCs w:val="28"/>
              </w:rPr>
              <w:t>Приведення</w:t>
            </w:r>
            <w:proofErr w:type="spellEnd"/>
            <w:r w:rsidRPr="00AA40FE">
              <w:rPr>
                <w:rFonts w:ascii="Times New Roman" w:hAnsi="Times New Roman" w:cs="Times New Roman"/>
                <w:sz w:val="28"/>
                <w:szCs w:val="28"/>
              </w:rPr>
              <w:t xml:space="preserve"> у </w:t>
            </w:r>
            <w:proofErr w:type="spellStart"/>
            <w:r w:rsidRPr="00AA40FE">
              <w:rPr>
                <w:rFonts w:ascii="Times New Roman" w:hAnsi="Times New Roman" w:cs="Times New Roman"/>
                <w:sz w:val="28"/>
                <w:szCs w:val="28"/>
              </w:rPr>
              <w:t>відповідність</w:t>
            </w:r>
            <w:proofErr w:type="spellEnd"/>
            <w:r w:rsidRPr="00AA40FE">
              <w:rPr>
                <w:rFonts w:ascii="Times New Roman" w:hAnsi="Times New Roman" w:cs="Times New Roman"/>
                <w:sz w:val="28"/>
                <w:szCs w:val="28"/>
              </w:rPr>
              <w:t xml:space="preserve"> </w:t>
            </w:r>
            <w:proofErr w:type="spellStart"/>
            <w:proofErr w:type="gramStart"/>
            <w:r w:rsidRPr="00AA40FE">
              <w:rPr>
                <w:rFonts w:ascii="Times New Roman" w:hAnsi="Times New Roman" w:cs="Times New Roman"/>
                <w:sz w:val="28"/>
                <w:szCs w:val="28"/>
              </w:rPr>
              <w:t>техн</w:t>
            </w:r>
            <w:proofErr w:type="gramEnd"/>
            <w:r w:rsidRPr="00AA40FE">
              <w:rPr>
                <w:rFonts w:ascii="Times New Roman" w:hAnsi="Times New Roman" w:cs="Times New Roman"/>
                <w:sz w:val="28"/>
                <w:szCs w:val="28"/>
              </w:rPr>
              <w:t>ічної</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документації</w:t>
            </w:r>
            <w:proofErr w:type="spellEnd"/>
            <w:r w:rsidRPr="00AA40FE">
              <w:rPr>
                <w:rFonts w:ascii="Times New Roman" w:hAnsi="Times New Roman" w:cs="Times New Roman"/>
                <w:sz w:val="28"/>
                <w:szCs w:val="28"/>
              </w:rPr>
              <w:t xml:space="preserve"> </w:t>
            </w:r>
            <w:r w:rsidR="00AD40E1">
              <w:rPr>
                <w:rFonts w:ascii="Times New Roman" w:hAnsi="Times New Roman" w:cs="Times New Roman"/>
                <w:sz w:val="28"/>
                <w:szCs w:val="28"/>
                <w:lang w:val="uk-UA"/>
              </w:rPr>
              <w:t xml:space="preserve"> по </w:t>
            </w:r>
            <w:proofErr w:type="spellStart"/>
            <w:r w:rsidRPr="00AA40FE">
              <w:rPr>
                <w:rFonts w:ascii="Times New Roman" w:hAnsi="Times New Roman" w:cs="Times New Roman"/>
                <w:sz w:val="28"/>
                <w:szCs w:val="28"/>
              </w:rPr>
              <w:t>облаштуванню</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мулових</w:t>
            </w:r>
            <w:proofErr w:type="spellEnd"/>
            <w:r w:rsidRPr="00AA40FE">
              <w:rPr>
                <w:rFonts w:ascii="Times New Roman" w:hAnsi="Times New Roman" w:cs="Times New Roman"/>
                <w:sz w:val="28"/>
                <w:szCs w:val="28"/>
              </w:rPr>
              <w:t xml:space="preserve"> карт на </w:t>
            </w:r>
            <w:proofErr w:type="spellStart"/>
            <w:r w:rsidRPr="00AA40FE">
              <w:rPr>
                <w:rFonts w:ascii="Times New Roman" w:hAnsi="Times New Roman" w:cs="Times New Roman"/>
                <w:sz w:val="28"/>
                <w:szCs w:val="28"/>
              </w:rPr>
              <w:t>території</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очисних</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споруд</w:t>
            </w:r>
            <w:proofErr w:type="spellEnd"/>
            <w:r w:rsidRPr="00AA40FE">
              <w:rPr>
                <w:rFonts w:ascii="Times New Roman" w:hAnsi="Times New Roman" w:cs="Times New Roman"/>
                <w:sz w:val="28"/>
                <w:szCs w:val="28"/>
              </w:rPr>
              <w:t xml:space="preserve"> м. </w:t>
            </w:r>
            <w:proofErr w:type="spellStart"/>
            <w:r w:rsidRPr="00AA40FE">
              <w:rPr>
                <w:rFonts w:ascii="Times New Roman" w:hAnsi="Times New Roman" w:cs="Times New Roman"/>
                <w:sz w:val="28"/>
                <w:szCs w:val="28"/>
              </w:rPr>
              <w:t>Ніжина</w:t>
            </w:r>
            <w:proofErr w:type="spellEnd"/>
            <w:r w:rsidRPr="00AA40FE">
              <w:rPr>
                <w:rFonts w:ascii="Times New Roman" w:hAnsi="Times New Roman" w:cs="Times New Roman"/>
                <w:sz w:val="28"/>
                <w:szCs w:val="28"/>
              </w:rPr>
              <w:t>:</w:t>
            </w:r>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виготовлення</w:t>
            </w:r>
            <w:proofErr w:type="spellEnd"/>
            <w:r w:rsidRPr="00AA40FE">
              <w:rPr>
                <w:rFonts w:ascii="Times New Roman" w:hAnsi="Times New Roman" w:cs="Times New Roman"/>
                <w:sz w:val="28"/>
                <w:szCs w:val="28"/>
              </w:rPr>
              <w:t xml:space="preserve"> </w:t>
            </w:r>
            <w:proofErr w:type="gramStart"/>
            <w:r w:rsidRPr="00AA40FE">
              <w:rPr>
                <w:rFonts w:ascii="Times New Roman" w:hAnsi="Times New Roman" w:cs="Times New Roman"/>
                <w:sz w:val="28"/>
                <w:szCs w:val="28"/>
              </w:rPr>
              <w:t>детального</w:t>
            </w:r>
            <w:proofErr w:type="gramEnd"/>
            <w:r w:rsidRPr="00AA40FE">
              <w:rPr>
                <w:rFonts w:ascii="Times New Roman" w:hAnsi="Times New Roman" w:cs="Times New Roman"/>
                <w:sz w:val="28"/>
                <w:szCs w:val="28"/>
              </w:rPr>
              <w:t xml:space="preserve"> плану </w:t>
            </w:r>
            <w:proofErr w:type="spellStart"/>
            <w:r w:rsidRPr="00AA40FE">
              <w:rPr>
                <w:rFonts w:ascii="Times New Roman" w:hAnsi="Times New Roman" w:cs="Times New Roman"/>
                <w:sz w:val="28"/>
                <w:szCs w:val="28"/>
              </w:rPr>
              <w:t>територій</w:t>
            </w:r>
            <w:proofErr w:type="spellEnd"/>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r w:rsidR="00AD40E1">
              <w:rPr>
                <w:rFonts w:ascii="Times New Roman" w:hAnsi="Times New Roman" w:cs="Times New Roman"/>
                <w:sz w:val="28"/>
                <w:szCs w:val="28"/>
                <w:lang w:val="uk-UA"/>
              </w:rPr>
              <w:t xml:space="preserve">виготовлення </w:t>
            </w:r>
            <w:r w:rsidRPr="00AA40FE">
              <w:rPr>
                <w:rFonts w:ascii="Times New Roman" w:hAnsi="Times New Roman" w:cs="Times New Roman"/>
                <w:sz w:val="28"/>
                <w:szCs w:val="28"/>
              </w:rPr>
              <w:t>проект</w:t>
            </w:r>
            <w:r w:rsidR="00AD40E1">
              <w:rPr>
                <w:rFonts w:ascii="Times New Roman" w:hAnsi="Times New Roman" w:cs="Times New Roman"/>
                <w:sz w:val="28"/>
                <w:szCs w:val="28"/>
                <w:lang w:val="uk-UA"/>
              </w:rPr>
              <w:t>у</w:t>
            </w: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оцінки</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впливу</w:t>
            </w:r>
            <w:proofErr w:type="spellEnd"/>
            <w:r w:rsidRPr="00AA40FE">
              <w:rPr>
                <w:rFonts w:ascii="Times New Roman" w:hAnsi="Times New Roman" w:cs="Times New Roman"/>
                <w:sz w:val="28"/>
                <w:szCs w:val="28"/>
              </w:rPr>
              <w:t xml:space="preserve"> на </w:t>
            </w:r>
            <w:proofErr w:type="spellStart"/>
            <w:r w:rsidRPr="00AA40FE">
              <w:rPr>
                <w:rFonts w:ascii="Times New Roman" w:hAnsi="Times New Roman" w:cs="Times New Roman"/>
                <w:sz w:val="28"/>
                <w:szCs w:val="28"/>
              </w:rPr>
              <w:t>довкілля</w:t>
            </w:r>
            <w:proofErr w:type="spellEnd"/>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виконання</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топогеодезичної</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зйомки</w:t>
            </w:r>
            <w:proofErr w:type="spellEnd"/>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території</w:t>
            </w:r>
            <w:proofErr w:type="spellEnd"/>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 xml:space="preserve">- </w:t>
            </w:r>
            <w:proofErr w:type="spellStart"/>
            <w:r w:rsidRPr="00AA40FE">
              <w:rPr>
                <w:rFonts w:ascii="Times New Roman" w:hAnsi="Times New Roman" w:cs="Times New Roman"/>
                <w:sz w:val="28"/>
                <w:szCs w:val="28"/>
              </w:rPr>
              <w:t>виготовлення</w:t>
            </w:r>
            <w:proofErr w:type="spellEnd"/>
            <w:r w:rsidRPr="00AA40FE">
              <w:rPr>
                <w:rFonts w:ascii="Times New Roman" w:hAnsi="Times New Roman" w:cs="Times New Roman"/>
                <w:sz w:val="28"/>
                <w:szCs w:val="28"/>
              </w:rPr>
              <w:t xml:space="preserve"> проекту </w:t>
            </w:r>
            <w:proofErr w:type="spellStart"/>
            <w:r w:rsidRPr="00AA40FE">
              <w:rPr>
                <w:rFonts w:ascii="Times New Roman" w:hAnsi="Times New Roman" w:cs="Times New Roman"/>
                <w:sz w:val="28"/>
                <w:szCs w:val="28"/>
              </w:rPr>
              <w:t>землеустрою</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AA40FE" w:rsidRPr="00AA40FE" w:rsidRDefault="00AA40FE" w:rsidP="00AA40FE">
            <w:pPr>
              <w:spacing w:after="0" w:line="240" w:lineRule="auto"/>
              <w:rPr>
                <w:rFonts w:ascii="Times New Roman" w:hAnsi="Times New Roman" w:cs="Times New Roman"/>
                <w:sz w:val="28"/>
                <w:szCs w:val="28"/>
              </w:rPr>
            </w:pPr>
          </w:p>
          <w:p w:rsidR="00AA40FE" w:rsidRPr="00AA40FE" w:rsidRDefault="00AA40FE" w:rsidP="00AA40FE">
            <w:pPr>
              <w:spacing w:after="0" w:line="240" w:lineRule="auto"/>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AA40FE" w:rsidRPr="00AA40FE" w:rsidRDefault="00AA40FE" w:rsidP="00AA40FE">
            <w:pPr>
              <w:spacing w:after="0" w:line="240" w:lineRule="auto"/>
              <w:rPr>
                <w:rFonts w:ascii="Times New Roman" w:hAnsi="Times New Roman" w:cs="Times New Roman"/>
                <w:sz w:val="28"/>
                <w:szCs w:val="28"/>
              </w:rPr>
            </w:pPr>
          </w:p>
          <w:p w:rsidR="00AA40FE" w:rsidRPr="00AA40FE" w:rsidRDefault="00AA40FE" w:rsidP="00AA40FE">
            <w:pPr>
              <w:spacing w:after="0" w:line="240" w:lineRule="auto"/>
              <w:rPr>
                <w:rFonts w:ascii="Times New Roman" w:hAnsi="Times New Roman" w:cs="Times New Roman"/>
                <w:sz w:val="28"/>
                <w:szCs w:val="28"/>
              </w:rPr>
            </w:pPr>
          </w:p>
          <w:p w:rsidR="00AA40FE" w:rsidRPr="00AA40FE" w:rsidRDefault="00AA40FE" w:rsidP="00AA40FE">
            <w:pPr>
              <w:spacing w:after="0" w:line="240" w:lineRule="auto"/>
              <w:rPr>
                <w:rFonts w:ascii="Times New Roman" w:hAnsi="Times New Roman" w:cs="Times New Roman"/>
                <w:sz w:val="28"/>
                <w:szCs w:val="28"/>
              </w:rPr>
            </w:pPr>
          </w:p>
          <w:p w:rsidR="00AA40FE" w:rsidRPr="00AA40FE" w:rsidRDefault="00AA40FE" w:rsidP="00AA40FE">
            <w:pPr>
              <w:spacing w:after="0" w:line="240" w:lineRule="auto"/>
              <w:rPr>
                <w:rFonts w:ascii="Times New Roman" w:hAnsi="Times New Roman" w:cs="Times New Roman"/>
                <w:sz w:val="28"/>
                <w:szCs w:val="28"/>
              </w:rPr>
            </w:pPr>
          </w:p>
          <w:p w:rsidR="00AA40FE" w:rsidRDefault="00AA40FE" w:rsidP="00AA40FE">
            <w:pPr>
              <w:spacing w:after="0" w:line="240" w:lineRule="auto"/>
              <w:rPr>
                <w:rFonts w:ascii="Times New Roman" w:hAnsi="Times New Roman" w:cs="Times New Roman"/>
                <w:sz w:val="28"/>
                <w:szCs w:val="28"/>
                <w:lang w:val="uk-UA"/>
              </w:rPr>
            </w:pPr>
          </w:p>
          <w:p w:rsidR="00AA40FE" w:rsidRDefault="00AA40FE" w:rsidP="00AA40FE">
            <w:pPr>
              <w:spacing w:after="0" w:line="240" w:lineRule="auto"/>
              <w:rPr>
                <w:rFonts w:ascii="Times New Roman" w:hAnsi="Times New Roman" w:cs="Times New Roman"/>
                <w:sz w:val="28"/>
                <w:szCs w:val="28"/>
                <w:lang w:val="uk-UA"/>
              </w:rPr>
            </w:pPr>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101,00</w:t>
            </w:r>
          </w:p>
          <w:p w:rsidR="00AA40FE" w:rsidRDefault="00AA40FE" w:rsidP="00AA40FE">
            <w:pPr>
              <w:spacing w:after="0" w:line="240" w:lineRule="auto"/>
              <w:rPr>
                <w:rFonts w:ascii="Times New Roman" w:hAnsi="Times New Roman" w:cs="Times New Roman"/>
                <w:sz w:val="28"/>
                <w:szCs w:val="28"/>
                <w:lang w:val="uk-UA"/>
              </w:rPr>
            </w:pPr>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40,00</w:t>
            </w:r>
          </w:p>
          <w:p w:rsidR="00AA40FE" w:rsidRDefault="00AA40FE" w:rsidP="00AA40FE">
            <w:pPr>
              <w:spacing w:after="0" w:line="240" w:lineRule="auto"/>
              <w:rPr>
                <w:rFonts w:ascii="Times New Roman" w:hAnsi="Times New Roman" w:cs="Times New Roman"/>
                <w:sz w:val="28"/>
                <w:szCs w:val="28"/>
                <w:lang w:val="uk-UA"/>
              </w:rPr>
            </w:pPr>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22,00</w:t>
            </w:r>
          </w:p>
          <w:p w:rsidR="00AA40FE" w:rsidRPr="00AA40FE" w:rsidRDefault="00AA40FE" w:rsidP="00AA40FE">
            <w:pPr>
              <w:spacing w:after="0" w:line="240" w:lineRule="auto"/>
              <w:rPr>
                <w:rFonts w:ascii="Times New Roman" w:hAnsi="Times New Roman" w:cs="Times New Roman"/>
                <w:sz w:val="28"/>
                <w:szCs w:val="28"/>
              </w:rPr>
            </w:pPr>
          </w:p>
          <w:p w:rsidR="00AA40FE" w:rsidRPr="00AA40FE" w:rsidRDefault="00AA40FE" w:rsidP="00AA40FE">
            <w:pPr>
              <w:spacing w:after="0" w:line="240" w:lineRule="auto"/>
              <w:rPr>
                <w:rFonts w:ascii="Times New Roman" w:hAnsi="Times New Roman" w:cs="Times New Roman"/>
                <w:sz w:val="28"/>
                <w:szCs w:val="28"/>
              </w:rPr>
            </w:pPr>
            <w:r w:rsidRPr="00AA40FE">
              <w:rPr>
                <w:rFonts w:ascii="Times New Roman" w:hAnsi="Times New Roman" w:cs="Times New Roman"/>
                <w:sz w:val="28"/>
                <w:szCs w:val="28"/>
              </w:rPr>
              <w:t>10,00</w:t>
            </w:r>
          </w:p>
        </w:tc>
        <w:tc>
          <w:tcPr>
            <w:tcW w:w="1276" w:type="dxa"/>
            <w:tcBorders>
              <w:top w:val="single" w:sz="4" w:space="0" w:color="000000"/>
              <w:left w:val="single" w:sz="4" w:space="0" w:color="000000"/>
              <w:bottom w:val="single" w:sz="4" w:space="0" w:color="000000"/>
              <w:right w:val="single" w:sz="4" w:space="0" w:color="000000"/>
            </w:tcBorders>
          </w:tcPr>
          <w:p w:rsidR="00AA40FE" w:rsidRPr="00AA40FE" w:rsidRDefault="00AA40FE" w:rsidP="00AA40FE">
            <w:pPr>
              <w:spacing w:after="0" w:line="240" w:lineRule="auto"/>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AA40FE" w:rsidRPr="00AA40FE" w:rsidRDefault="00AA40FE" w:rsidP="00AA40FE">
            <w:pPr>
              <w:spacing w:after="0" w:line="240" w:lineRule="auto"/>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AA40FE" w:rsidRPr="00AA40FE" w:rsidRDefault="00AA40FE" w:rsidP="00AA40FE">
            <w:pPr>
              <w:spacing w:after="0" w:line="240" w:lineRule="auto"/>
              <w:rPr>
                <w:rFonts w:ascii="Times New Roman" w:hAnsi="Times New Roman" w:cs="Times New Roman"/>
                <w:sz w:val="28"/>
                <w:szCs w:val="28"/>
                <w:lang w:val="uk-UA"/>
              </w:rPr>
            </w:pPr>
          </w:p>
        </w:tc>
      </w:tr>
      <w:tr w:rsidR="00AA40FE" w:rsidRPr="0048194C" w:rsidTr="0048194C">
        <w:trPr>
          <w:trHeight w:val="713"/>
        </w:trPr>
        <w:tc>
          <w:tcPr>
            <w:tcW w:w="425" w:type="dxa"/>
            <w:tcBorders>
              <w:top w:val="single" w:sz="4" w:space="0" w:color="000000"/>
              <w:left w:val="single" w:sz="4" w:space="0" w:color="000000"/>
              <w:bottom w:val="single" w:sz="4" w:space="0" w:color="000000"/>
              <w:right w:val="single" w:sz="4" w:space="0" w:color="000000"/>
            </w:tcBorders>
          </w:tcPr>
          <w:p w:rsidR="00AA40FE" w:rsidRPr="0048194C" w:rsidRDefault="00AA40FE" w:rsidP="0048194C">
            <w:pPr>
              <w:spacing w:after="200" w:line="276" w:lineRule="auto"/>
              <w:jc w:val="center"/>
              <w:rPr>
                <w:rFonts w:ascii="Times New Roman" w:eastAsia="Times New Roman" w:hAnsi="Times New Roman" w:cs="Times New Roman"/>
                <w:sz w:val="28"/>
                <w:szCs w:val="28"/>
                <w:lang w:val="uk-UA" w:eastAsia="ru-RU"/>
              </w:rPr>
            </w:pPr>
          </w:p>
        </w:tc>
        <w:tc>
          <w:tcPr>
            <w:tcW w:w="3828" w:type="dxa"/>
            <w:tcBorders>
              <w:top w:val="single" w:sz="4" w:space="0" w:color="000000"/>
              <w:left w:val="single" w:sz="4" w:space="0" w:color="000000"/>
              <w:bottom w:val="single" w:sz="4" w:space="0" w:color="000000"/>
              <w:right w:val="single" w:sz="4" w:space="0" w:color="000000"/>
            </w:tcBorders>
          </w:tcPr>
          <w:p w:rsidR="00AA40FE" w:rsidRPr="0048194C" w:rsidRDefault="00AA40FE"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Всього:</w:t>
            </w:r>
          </w:p>
        </w:tc>
        <w:tc>
          <w:tcPr>
            <w:tcW w:w="992" w:type="dxa"/>
            <w:tcBorders>
              <w:top w:val="single" w:sz="4" w:space="0" w:color="000000"/>
              <w:left w:val="single" w:sz="4" w:space="0" w:color="000000"/>
              <w:bottom w:val="single" w:sz="4" w:space="0" w:color="000000"/>
              <w:right w:val="single" w:sz="4" w:space="0" w:color="000000"/>
            </w:tcBorders>
          </w:tcPr>
          <w:p w:rsidR="00AA40FE" w:rsidRPr="0048194C" w:rsidRDefault="00AA40FE"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20,0</w:t>
            </w:r>
          </w:p>
        </w:tc>
        <w:tc>
          <w:tcPr>
            <w:tcW w:w="1276" w:type="dxa"/>
            <w:tcBorders>
              <w:top w:val="single" w:sz="4" w:space="0" w:color="000000"/>
              <w:left w:val="single" w:sz="4" w:space="0" w:color="000000"/>
              <w:bottom w:val="single" w:sz="4" w:space="0" w:color="000000"/>
              <w:right w:val="single" w:sz="4" w:space="0" w:color="000000"/>
            </w:tcBorders>
          </w:tcPr>
          <w:p w:rsidR="00AA40FE" w:rsidRPr="0048194C" w:rsidRDefault="00AA40FE" w:rsidP="005D789E">
            <w:pPr>
              <w:spacing w:after="200"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903</w:t>
            </w:r>
            <w:r w:rsidRPr="0048194C">
              <w:rPr>
                <w:rFonts w:ascii="Times New Roman" w:eastAsia="Times New Roman" w:hAnsi="Times New Roman" w:cs="Times New Roman"/>
                <w:sz w:val="28"/>
                <w:szCs w:val="28"/>
                <w:lang w:val="uk-UA" w:eastAsia="ru-RU"/>
              </w:rPr>
              <w:t>,0</w:t>
            </w:r>
          </w:p>
        </w:tc>
        <w:tc>
          <w:tcPr>
            <w:tcW w:w="1276" w:type="dxa"/>
            <w:tcBorders>
              <w:top w:val="single" w:sz="4" w:space="0" w:color="000000"/>
              <w:left w:val="single" w:sz="4" w:space="0" w:color="000000"/>
              <w:bottom w:val="single" w:sz="4" w:space="0" w:color="000000"/>
              <w:right w:val="single" w:sz="4" w:space="0" w:color="000000"/>
            </w:tcBorders>
          </w:tcPr>
          <w:p w:rsidR="00AA40FE" w:rsidRPr="0048194C" w:rsidRDefault="00AA40FE"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100,0</w:t>
            </w:r>
          </w:p>
        </w:tc>
        <w:tc>
          <w:tcPr>
            <w:tcW w:w="1417" w:type="dxa"/>
            <w:tcBorders>
              <w:top w:val="single" w:sz="4" w:space="0" w:color="000000"/>
              <w:left w:val="single" w:sz="4" w:space="0" w:color="000000"/>
              <w:bottom w:val="single" w:sz="4" w:space="0" w:color="000000"/>
              <w:right w:val="single" w:sz="4" w:space="0" w:color="000000"/>
            </w:tcBorders>
          </w:tcPr>
          <w:p w:rsidR="00AA40FE" w:rsidRPr="0048194C" w:rsidRDefault="00AA40FE"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200,0</w:t>
            </w:r>
          </w:p>
        </w:tc>
        <w:tc>
          <w:tcPr>
            <w:tcW w:w="1843" w:type="dxa"/>
            <w:tcBorders>
              <w:top w:val="single" w:sz="4" w:space="0" w:color="000000"/>
              <w:left w:val="single" w:sz="4" w:space="0" w:color="000000"/>
              <w:bottom w:val="single" w:sz="4" w:space="0" w:color="000000"/>
              <w:right w:val="single" w:sz="4" w:space="0" w:color="000000"/>
            </w:tcBorders>
          </w:tcPr>
          <w:p w:rsidR="00AA40FE" w:rsidRPr="0048194C" w:rsidRDefault="00AA40FE" w:rsidP="0048194C">
            <w:pPr>
              <w:spacing w:after="200" w:line="276" w:lineRule="auto"/>
              <w:rPr>
                <w:rFonts w:ascii="Times New Roman" w:eastAsia="Times New Roman" w:hAnsi="Times New Roman" w:cs="Times New Roman"/>
                <w:sz w:val="28"/>
                <w:szCs w:val="28"/>
                <w:lang w:val="uk-UA" w:eastAsia="ru-RU"/>
              </w:rPr>
            </w:pPr>
            <w:r w:rsidRPr="0048194C">
              <w:rPr>
                <w:rFonts w:ascii="Times New Roman" w:eastAsia="Times New Roman" w:hAnsi="Times New Roman" w:cs="Times New Roman"/>
                <w:sz w:val="28"/>
                <w:szCs w:val="28"/>
                <w:lang w:val="uk-UA" w:eastAsia="ru-RU"/>
              </w:rPr>
              <w:t>800,0</w:t>
            </w:r>
          </w:p>
        </w:tc>
      </w:tr>
    </w:tbl>
    <w:p w:rsidR="0048194C" w:rsidRPr="0048194C" w:rsidRDefault="0048194C" w:rsidP="00481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sz w:val="28"/>
          <w:szCs w:val="28"/>
          <w:lang w:val="uk-UA" w:eastAsia="ru-RU"/>
        </w:rPr>
      </w:pPr>
    </w:p>
    <w:p w:rsidR="0048194C" w:rsidRPr="0048194C" w:rsidRDefault="0048194C" w:rsidP="00481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sz w:val="28"/>
          <w:szCs w:val="28"/>
          <w:lang w:val="uk-UA" w:eastAsia="ru-RU"/>
        </w:rPr>
      </w:pPr>
    </w:p>
    <w:p w:rsidR="0048194C" w:rsidRPr="0048194C" w:rsidRDefault="0048194C" w:rsidP="004819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sz w:val="28"/>
          <w:szCs w:val="28"/>
          <w:lang w:val="uk-UA" w:eastAsia="ru-RU"/>
        </w:rPr>
      </w:pPr>
    </w:p>
    <w:p w:rsidR="0048194C" w:rsidRPr="0048194C" w:rsidRDefault="0048194C" w:rsidP="001E4E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rPr>
          <w:rFonts w:ascii="Times New Roman" w:eastAsia="Times New Roman" w:hAnsi="Times New Roman" w:cs="Times New Roman"/>
          <w:b/>
          <w:bCs/>
          <w:i/>
          <w:iCs/>
          <w:sz w:val="28"/>
          <w:szCs w:val="28"/>
          <w:lang w:val="uk-UA" w:eastAsia="ru-RU"/>
        </w:rPr>
      </w:pPr>
      <w:r w:rsidRPr="0048194C">
        <w:rPr>
          <w:rFonts w:ascii="Times New Roman" w:eastAsia="Times New Roman" w:hAnsi="Times New Roman" w:cs="Times New Roman"/>
          <w:sz w:val="28"/>
          <w:szCs w:val="28"/>
          <w:lang w:val="uk-UA" w:eastAsia="ru-RU"/>
        </w:rPr>
        <w:t xml:space="preserve">Міський голова                                                                              А.В. </w:t>
      </w:r>
      <w:proofErr w:type="spellStart"/>
      <w:r w:rsidRPr="0048194C">
        <w:rPr>
          <w:rFonts w:ascii="Times New Roman" w:eastAsia="Times New Roman" w:hAnsi="Times New Roman" w:cs="Times New Roman"/>
          <w:sz w:val="28"/>
          <w:szCs w:val="28"/>
          <w:lang w:val="uk-UA" w:eastAsia="ru-RU"/>
        </w:rPr>
        <w:t>Лінник</w:t>
      </w:r>
      <w:proofErr w:type="spellEnd"/>
    </w:p>
    <w:p w:rsidR="0048194C" w:rsidRPr="0048194C"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48194C"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48194C"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48194C"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327" w:rsidRDefault="00481327" w:rsidP="001E4ED7">
      <w:pPr>
        <w:spacing w:after="0" w:line="240" w:lineRule="auto"/>
        <w:jc w:val="center"/>
        <w:rPr>
          <w:rFonts w:ascii="Times New Roman" w:eastAsia="Times New Roman" w:hAnsi="Times New Roman" w:cs="Times New Roman"/>
          <w:b/>
          <w:color w:val="000000"/>
          <w:sz w:val="24"/>
          <w:szCs w:val="24"/>
          <w:lang w:val="uk-UA" w:eastAsia="ru-RU"/>
        </w:rPr>
      </w:pPr>
    </w:p>
    <w:p w:rsidR="001E4ED7" w:rsidRPr="001E4ED7" w:rsidRDefault="001E4ED7" w:rsidP="001E4ED7">
      <w:pPr>
        <w:spacing w:after="0" w:line="240" w:lineRule="auto"/>
        <w:jc w:val="center"/>
        <w:rPr>
          <w:rFonts w:ascii="Times New Roman" w:eastAsia="Times New Roman" w:hAnsi="Times New Roman" w:cs="Times New Roman"/>
          <w:b/>
          <w:color w:val="000000"/>
          <w:sz w:val="24"/>
          <w:szCs w:val="24"/>
          <w:lang w:val="uk-UA" w:eastAsia="ru-RU"/>
        </w:rPr>
      </w:pPr>
      <w:r w:rsidRPr="001E4ED7">
        <w:rPr>
          <w:rFonts w:ascii="Times New Roman" w:eastAsia="Times New Roman" w:hAnsi="Times New Roman" w:cs="Times New Roman"/>
          <w:b/>
          <w:color w:val="000000"/>
          <w:sz w:val="24"/>
          <w:szCs w:val="24"/>
          <w:lang w:val="uk-UA" w:eastAsia="ru-RU"/>
        </w:rPr>
        <w:lastRenderedPageBreak/>
        <w:t>ПОЯСНЮВАЛЬНА ЗАПИСКА</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ru-RU"/>
        </w:rPr>
      </w:pPr>
      <w:r w:rsidRPr="001E4ED7">
        <w:rPr>
          <w:rFonts w:ascii="Times New Roman" w:eastAsia="Times New Roman" w:hAnsi="Times New Roman" w:cs="Times New Roman"/>
          <w:b/>
          <w:color w:val="000000"/>
          <w:sz w:val="24"/>
          <w:szCs w:val="24"/>
          <w:lang w:val="uk-UA" w:eastAsia="ru-RU"/>
        </w:rPr>
        <w:t xml:space="preserve">до проекту рішення міської ради </w:t>
      </w:r>
      <w:r w:rsidRPr="001E4ED7">
        <w:rPr>
          <w:rFonts w:ascii="Times New Roman" w:eastAsia="Times New Roman" w:hAnsi="Times New Roman" w:cs="Times New Roman"/>
          <w:sz w:val="24"/>
          <w:szCs w:val="24"/>
          <w:lang w:val="uk-UA" w:eastAsia="ru-RU"/>
        </w:rPr>
        <w:t xml:space="preserve">Про внесення змін в Паспорт міської програми </w:t>
      </w:r>
      <w:r w:rsidRPr="001E4ED7">
        <w:rPr>
          <w:rFonts w:ascii="Times New Roman" w:eastAsia="Times New Roman" w:hAnsi="Times New Roman" w:cs="Times New Roman"/>
          <w:bCs/>
          <w:sz w:val="24"/>
          <w:szCs w:val="24"/>
          <w:lang w:val="uk-UA" w:eastAsia="ru-RU"/>
        </w:rPr>
        <w:t>реалізації повноважень міської ради у галузі земельних відносин  на 2019 рік</w:t>
      </w:r>
      <w:r w:rsidRPr="001E4ED7">
        <w:rPr>
          <w:rFonts w:ascii="Times New Roman" w:eastAsia="Times New Roman" w:hAnsi="Times New Roman" w:cs="Times New Roman"/>
          <w:sz w:val="24"/>
          <w:szCs w:val="24"/>
          <w:lang w:val="uk-UA" w:eastAsia="ru-RU"/>
        </w:rPr>
        <w:t xml:space="preserve"> (Додаток  16) до рішення Ніжинської міської ради  № 6-50/2019 від «16» січня 2019 р. «</w:t>
      </w:r>
      <w:r w:rsidR="0041502D">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Pr="001E4ED7">
        <w:rPr>
          <w:rFonts w:ascii="Times New Roman" w:eastAsia="Times New Roman" w:hAnsi="Times New Roman" w:cs="Times New Roman"/>
          <w:sz w:val="24"/>
          <w:szCs w:val="24"/>
          <w:lang w:val="uk-UA" w:eastAsia="ru-RU"/>
        </w:rPr>
        <w:t>»</w:t>
      </w:r>
    </w:p>
    <w:p w:rsidR="001E4ED7" w:rsidRPr="001E4ED7" w:rsidRDefault="001E4ED7" w:rsidP="001E4ED7">
      <w:pPr>
        <w:numPr>
          <w:ilvl w:val="0"/>
          <w:numId w:val="5"/>
        </w:numPr>
        <w:tabs>
          <w:tab w:val="left" w:pos="284"/>
        </w:tabs>
        <w:spacing w:after="0" w:line="276" w:lineRule="auto"/>
        <w:ind w:left="0" w:firstLine="0"/>
        <w:jc w:val="both"/>
        <w:rPr>
          <w:rFonts w:ascii="Times New Roman" w:eastAsia="Times New Roman" w:hAnsi="Times New Roman" w:cs="Times New Roman"/>
          <w:b/>
          <w:color w:val="000000"/>
          <w:sz w:val="24"/>
          <w:szCs w:val="24"/>
          <w:lang w:val="uk-UA" w:eastAsia="uk-UA"/>
        </w:rPr>
      </w:pPr>
      <w:r w:rsidRPr="001E4ED7">
        <w:rPr>
          <w:rFonts w:ascii="Times New Roman" w:eastAsia="Times New Roman" w:hAnsi="Times New Roman" w:cs="Times New Roman"/>
          <w:b/>
          <w:color w:val="000000"/>
          <w:sz w:val="24"/>
          <w:szCs w:val="24"/>
          <w:lang w:val="uk-UA" w:eastAsia="uk-UA"/>
        </w:rPr>
        <w:t>Обґрунтування необхідності прийняття акта.</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color w:val="000000"/>
          <w:sz w:val="24"/>
          <w:szCs w:val="24"/>
          <w:lang w:val="uk-UA" w:eastAsia="uk-UA"/>
        </w:rPr>
        <w:t xml:space="preserve">Дозволяє внести зміни в </w:t>
      </w:r>
      <w:r w:rsidRPr="001E4ED7">
        <w:rPr>
          <w:rFonts w:ascii="Times New Roman" w:eastAsia="Times New Roman" w:hAnsi="Times New Roman" w:cs="Times New Roman"/>
          <w:sz w:val="24"/>
          <w:szCs w:val="24"/>
          <w:lang w:val="uk-UA" w:eastAsia="ru-RU"/>
        </w:rPr>
        <w:t xml:space="preserve">Паспорт міської програми </w:t>
      </w:r>
      <w:r w:rsidRPr="001E4ED7">
        <w:rPr>
          <w:rFonts w:ascii="Times New Roman" w:eastAsia="Times New Roman" w:hAnsi="Times New Roman" w:cs="Times New Roman"/>
          <w:bCs/>
          <w:sz w:val="24"/>
          <w:szCs w:val="24"/>
          <w:lang w:val="uk-UA" w:eastAsia="ru-RU"/>
        </w:rPr>
        <w:t>реалізації повноважень міської ради у галузі земельних відносин  на 2019 рік</w:t>
      </w:r>
      <w:r w:rsidRPr="001E4ED7">
        <w:rPr>
          <w:rFonts w:ascii="Times New Roman" w:eastAsia="Times New Roman" w:hAnsi="Times New Roman" w:cs="Times New Roman"/>
          <w:sz w:val="24"/>
          <w:szCs w:val="24"/>
          <w:lang w:val="uk-UA" w:eastAsia="ru-RU"/>
        </w:rPr>
        <w:t xml:space="preserve"> (Додаток  16) до рішення Ніжинської міської ради  № 6-50/2019 від «16» січня 2019 р. «</w:t>
      </w:r>
      <w:r w:rsidR="0041502D">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Pr="001E4ED7">
        <w:rPr>
          <w:rFonts w:ascii="Times New Roman" w:eastAsia="Times New Roman" w:hAnsi="Times New Roman" w:cs="Times New Roman"/>
          <w:sz w:val="24"/>
          <w:szCs w:val="24"/>
          <w:lang w:val="uk-UA" w:eastAsia="ru-RU"/>
        </w:rPr>
        <w:t>»</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b/>
          <w:color w:val="000000"/>
          <w:sz w:val="24"/>
          <w:szCs w:val="24"/>
          <w:lang w:val="uk-UA" w:eastAsia="ru-RU"/>
        </w:rPr>
        <w:t>2. Загальна характеристика і основні положення проекту</w:t>
      </w:r>
      <w:r w:rsidRPr="001E4ED7">
        <w:rPr>
          <w:rFonts w:ascii="Times New Roman" w:eastAsia="Times New Roman" w:hAnsi="Times New Roman" w:cs="Times New Roman"/>
          <w:color w:val="000000"/>
          <w:sz w:val="24"/>
          <w:szCs w:val="24"/>
          <w:lang w:val="uk-UA" w:eastAsia="ru-RU"/>
        </w:rPr>
        <w:t>.</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color w:val="000000"/>
          <w:sz w:val="24"/>
          <w:szCs w:val="24"/>
          <w:lang w:val="uk-UA" w:eastAsia="ru-RU"/>
        </w:rPr>
        <w:t>Проект складається з законодавчого обґрунтування та 4 розділ</w:t>
      </w:r>
      <w:r>
        <w:rPr>
          <w:rFonts w:ascii="Times New Roman" w:eastAsia="Times New Roman" w:hAnsi="Times New Roman" w:cs="Times New Roman"/>
          <w:color w:val="000000"/>
          <w:sz w:val="24"/>
          <w:szCs w:val="24"/>
          <w:lang w:val="uk-UA" w:eastAsia="ru-RU"/>
        </w:rPr>
        <w:t>ів</w:t>
      </w:r>
      <w:r w:rsidRPr="001E4ED7">
        <w:rPr>
          <w:rFonts w:ascii="Times New Roman" w:eastAsia="Times New Roman" w:hAnsi="Times New Roman" w:cs="Times New Roman"/>
          <w:color w:val="000000"/>
          <w:sz w:val="24"/>
          <w:szCs w:val="24"/>
          <w:lang w:val="uk-UA" w:eastAsia="ru-RU"/>
        </w:rPr>
        <w:t>.</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ru-RU"/>
        </w:rPr>
      </w:pPr>
      <w:r w:rsidRPr="001E4ED7">
        <w:rPr>
          <w:rFonts w:ascii="Times New Roman" w:eastAsia="Times New Roman" w:hAnsi="Times New Roman" w:cs="Times New Roman"/>
          <w:color w:val="000000"/>
          <w:sz w:val="24"/>
          <w:szCs w:val="24"/>
          <w:lang w:val="uk-UA" w:eastAsia="uk-UA"/>
        </w:rPr>
        <w:t xml:space="preserve">Обґрунтування містить посилання на </w:t>
      </w:r>
      <w:proofErr w:type="spellStart"/>
      <w:r w:rsidRPr="001E4ED7">
        <w:rPr>
          <w:rFonts w:ascii="Times New Roman" w:eastAsia="Times New Roman" w:hAnsi="Times New Roman" w:cs="Times New Roman"/>
          <w:color w:val="000000"/>
          <w:sz w:val="24"/>
          <w:szCs w:val="24"/>
          <w:lang w:val="uk-UA" w:eastAsia="uk-UA"/>
        </w:rPr>
        <w:t>статтей</w:t>
      </w:r>
      <w:proofErr w:type="spellEnd"/>
      <w:r w:rsidRPr="001E4ED7">
        <w:rPr>
          <w:rFonts w:ascii="Times New Roman" w:eastAsia="Times New Roman" w:hAnsi="Times New Roman" w:cs="Times New Roman"/>
          <w:color w:val="000000"/>
          <w:sz w:val="24"/>
          <w:szCs w:val="24"/>
          <w:lang w:val="uk-UA" w:eastAsia="uk-UA"/>
        </w:rPr>
        <w:t xml:space="preserve"> 25, 26, 42, 59, 61, 73 Закону України  «Про місцеве самоврядування в Україні», статті 12 Регламенту Ніжинської міської ради Чернігівської області, затвердженим рішенням Ніжинської міської ради Чернігівської області VII скликання від 24 листопада 2015 року №1-2/2015 (із змінами), статті 91 Бюджетного кодексу України,</w:t>
      </w:r>
      <w:r w:rsidRPr="001E4ED7">
        <w:rPr>
          <w:rFonts w:ascii="Times New Roman" w:eastAsia="Times New Roman" w:hAnsi="Times New Roman" w:cs="Times New Roman"/>
          <w:color w:val="000000"/>
          <w:sz w:val="24"/>
          <w:szCs w:val="24"/>
          <w:lang w:val="uk-UA" w:eastAsia="ru-RU"/>
        </w:rPr>
        <w:t xml:space="preserve"> згідно яких рішення набуває сили.</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ru-RU"/>
        </w:rPr>
      </w:pPr>
      <w:r w:rsidRPr="001E4ED7">
        <w:rPr>
          <w:rFonts w:ascii="Times New Roman" w:eastAsia="Times New Roman" w:hAnsi="Times New Roman" w:cs="Times New Roman"/>
          <w:color w:val="000000"/>
          <w:sz w:val="24"/>
          <w:szCs w:val="24"/>
          <w:lang w:val="uk-UA" w:eastAsia="ru-RU"/>
        </w:rPr>
        <w:t>Внести зміни в Паспорт міської програми реалізації повноважень міської ради у галузі  земельних відносин  на 2019 рік (Додаток  16)  до рішення Ніжинської міської ради  № 6-50/2019 від «16» січня 2019 р. «</w:t>
      </w:r>
      <w:r w:rsidR="0041502D">
        <w:rPr>
          <w:rFonts w:ascii="Times New Roman" w:eastAsia="Times New Roman" w:hAnsi="Times New Roman" w:cs="Times New Roman"/>
          <w:color w:val="000000"/>
          <w:sz w:val="24"/>
          <w:szCs w:val="24"/>
          <w:lang w:val="uk-UA" w:eastAsia="ru-RU"/>
        </w:rPr>
        <w:t>Про   затвердження бюджетних програм місцевого  значення на 2019рік</w:t>
      </w:r>
      <w:r w:rsidRPr="001E4ED7">
        <w:rPr>
          <w:rFonts w:ascii="Times New Roman" w:eastAsia="Times New Roman" w:hAnsi="Times New Roman" w:cs="Times New Roman"/>
          <w:color w:val="000000"/>
          <w:sz w:val="24"/>
          <w:szCs w:val="24"/>
          <w:lang w:val="uk-UA" w:eastAsia="ru-RU"/>
        </w:rPr>
        <w:t xml:space="preserve">», та викласти її в редакції, що додається.  </w:t>
      </w:r>
      <w:r w:rsidRPr="001E4ED7">
        <w:rPr>
          <w:rFonts w:ascii="Times New Roman" w:eastAsia="Times New Roman" w:hAnsi="Times New Roman" w:cs="Times New Roman"/>
          <w:color w:val="000000"/>
          <w:sz w:val="24"/>
          <w:szCs w:val="24"/>
          <w:lang w:val="uk-UA" w:eastAsia="x-none"/>
        </w:rPr>
        <w:t xml:space="preserve">Р.2. Визначає термін оприлюднення даного рішення на офіційному сайті Ніжинської міської ради. Р. 3. Визначає </w:t>
      </w:r>
      <w:r w:rsidRPr="001E4ED7">
        <w:rPr>
          <w:rFonts w:ascii="Times New Roman" w:eastAsia="Times New Roman" w:hAnsi="Times New Roman" w:cs="Times New Roman"/>
          <w:color w:val="000000"/>
          <w:sz w:val="24"/>
          <w:szCs w:val="24"/>
          <w:lang w:val="uk-UA" w:eastAsia="ru-RU"/>
        </w:rPr>
        <w:t>організацію роботи по виконанню рішення. Р.4. визначає на кого покладено контроль за виконання рішення.</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color w:val="000000"/>
          <w:sz w:val="24"/>
          <w:szCs w:val="24"/>
          <w:lang w:val="uk-UA" w:eastAsia="uk-UA"/>
        </w:rPr>
        <w:t>3. Стан нормативно-правової бази у даній сфері правового регулювання.</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color w:val="000000"/>
          <w:sz w:val="24"/>
          <w:szCs w:val="24"/>
          <w:lang w:val="uk-UA" w:eastAsia="uk-UA"/>
        </w:rPr>
        <w:t>Запропонований проект рішення, являється базовим документом у даній сфері правового регулювання.</w:t>
      </w:r>
    </w:p>
    <w:p w:rsidR="001E4ED7" w:rsidRPr="001E4ED7" w:rsidRDefault="001E4ED7" w:rsidP="001E4ED7">
      <w:pPr>
        <w:spacing w:after="0" w:line="240" w:lineRule="auto"/>
        <w:jc w:val="both"/>
        <w:rPr>
          <w:rFonts w:ascii="Times New Roman" w:eastAsia="Times New Roman" w:hAnsi="Times New Roman" w:cs="Times New Roman"/>
          <w:b/>
          <w:color w:val="000000"/>
          <w:sz w:val="24"/>
          <w:szCs w:val="24"/>
          <w:lang w:val="uk-UA" w:eastAsia="uk-UA"/>
        </w:rPr>
      </w:pPr>
      <w:r w:rsidRPr="001E4ED7">
        <w:rPr>
          <w:rFonts w:ascii="Times New Roman" w:eastAsia="Times New Roman" w:hAnsi="Times New Roman" w:cs="Times New Roman"/>
          <w:b/>
          <w:color w:val="000000"/>
          <w:sz w:val="24"/>
          <w:szCs w:val="24"/>
          <w:lang w:val="uk-UA" w:eastAsia="uk-UA"/>
        </w:rPr>
        <w:t>4. Фінансово економічне обґрунтування.</w:t>
      </w:r>
    </w:p>
    <w:p w:rsidR="00AD40E1" w:rsidRPr="00AD40E1" w:rsidRDefault="00AD40E1" w:rsidP="00AD40E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Для п</w:t>
      </w:r>
      <w:r w:rsidRPr="00AD40E1">
        <w:rPr>
          <w:rFonts w:ascii="Times New Roman" w:eastAsia="Times New Roman" w:hAnsi="Times New Roman" w:cs="Times New Roman"/>
          <w:sz w:val="24"/>
          <w:szCs w:val="24"/>
          <w:lang w:val="uk-UA" w:eastAsia="ru-RU"/>
        </w:rPr>
        <w:t>риведення у відповідність технічної документації  по облаштуванню мулових карт на території очисних споруд м. Ніжина</w:t>
      </w:r>
      <w:r>
        <w:rPr>
          <w:rFonts w:ascii="Times New Roman" w:eastAsia="Times New Roman" w:hAnsi="Times New Roman" w:cs="Times New Roman"/>
          <w:sz w:val="24"/>
          <w:szCs w:val="24"/>
          <w:lang w:val="uk-UA" w:eastAsia="ru-RU"/>
        </w:rPr>
        <w:t xml:space="preserve"> необхідно</w:t>
      </w:r>
      <w:r w:rsidRPr="00AD40E1">
        <w:rPr>
          <w:rFonts w:ascii="Times New Roman" w:eastAsia="Times New Roman" w:hAnsi="Times New Roman" w:cs="Times New Roman"/>
          <w:sz w:val="24"/>
          <w:szCs w:val="24"/>
          <w:lang w:val="uk-UA" w:eastAsia="ru-RU"/>
        </w:rPr>
        <w:t>:</w:t>
      </w:r>
    </w:p>
    <w:p w:rsidR="00AD40E1" w:rsidRPr="00AD40E1" w:rsidRDefault="00AD40E1" w:rsidP="00AD40E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AD40E1">
        <w:rPr>
          <w:rFonts w:ascii="Times New Roman" w:eastAsia="Times New Roman" w:hAnsi="Times New Roman" w:cs="Times New Roman"/>
          <w:sz w:val="24"/>
          <w:szCs w:val="24"/>
          <w:lang w:val="uk-UA" w:eastAsia="ru-RU"/>
        </w:rPr>
        <w:t xml:space="preserve"> виготовлення детального плану територій</w:t>
      </w:r>
    </w:p>
    <w:p w:rsidR="00AD40E1" w:rsidRPr="00AD40E1" w:rsidRDefault="00AD40E1" w:rsidP="00AD40E1">
      <w:pPr>
        <w:spacing w:after="0" w:line="240" w:lineRule="auto"/>
        <w:ind w:firstLine="567"/>
        <w:jc w:val="both"/>
        <w:rPr>
          <w:rFonts w:ascii="Times New Roman" w:eastAsia="Times New Roman" w:hAnsi="Times New Roman" w:cs="Times New Roman"/>
          <w:sz w:val="24"/>
          <w:szCs w:val="24"/>
          <w:lang w:val="uk-UA" w:eastAsia="ru-RU"/>
        </w:rPr>
      </w:pPr>
      <w:r w:rsidRPr="00AD40E1">
        <w:rPr>
          <w:rFonts w:ascii="Times New Roman" w:eastAsia="Times New Roman" w:hAnsi="Times New Roman" w:cs="Times New Roman"/>
          <w:sz w:val="24"/>
          <w:szCs w:val="24"/>
          <w:lang w:val="uk-UA" w:eastAsia="ru-RU"/>
        </w:rPr>
        <w:t>- виготовлення проект</w:t>
      </w:r>
      <w:r>
        <w:rPr>
          <w:rFonts w:ascii="Times New Roman" w:eastAsia="Times New Roman" w:hAnsi="Times New Roman" w:cs="Times New Roman"/>
          <w:sz w:val="24"/>
          <w:szCs w:val="24"/>
          <w:lang w:val="uk-UA" w:eastAsia="ru-RU"/>
        </w:rPr>
        <w:t>у</w:t>
      </w:r>
      <w:r w:rsidRPr="00AD40E1">
        <w:rPr>
          <w:rFonts w:ascii="Times New Roman" w:eastAsia="Times New Roman" w:hAnsi="Times New Roman" w:cs="Times New Roman"/>
          <w:sz w:val="24"/>
          <w:szCs w:val="24"/>
          <w:lang w:val="uk-UA" w:eastAsia="ru-RU"/>
        </w:rPr>
        <w:t xml:space="preserve"> оцінки впливу на довкілля</w:t>
      </w:r>
    </w:p>
    <w:p w:rsidR="00AD40E1" w:rsidRPr="00AD40E1" w:rsidRDefault="00AD40E1" w:rsidP="00AD40E1">
      <w:pPr>
        <w:spacing w:after="0" w:line="240" w:lineRule="auto"/>
        <w:ind w:firstLine="567"/>
        <w:jc w:val="both"/>
        <w:rPr>
          <w:rFonts w:ascii="Times New Roman" w:eastAsia="Times New Roman" w:hAnsi="Times New Roman" w:cs="Times New Roman"/>
          <w:sz w:val="24"/>
          <w:szCs w:val="24"/>
          <w:lang w:val="uk-UA" w:eastAsia="ru-RU"/>
        </w:rPr>
      </w:pPr>
      <w:r w:rsidRPr="00AD40E1">
        <w:rPr>
          <w:rFonts w:ascii="Times New Roman" w:eastAsia="Times New Roman" w:hAnsi="Times New Roman" w:cs="Times New Roman"/>
          <w:sz w:val="24"/>
          <w:szCs w:val="24"/>
          <w:lang w:val="uk-UA" w:eastAsia="ru-RU"/>
        </w:rPr>
        <w:t xml:space="preserve">- виконання </w:t>
      </w:r>
      <w:proofErr w:type="spellStart"/>
      <w:r w:rsidRPr="00AD40E1">
        <w:rPr>
          <w:rFonts w:ascii="Times New Roman" w:eastAsia="Times New Roman" w:hAnsi="Times New Roman" w:cs="Times New Roman"/>
          <w:sz w:val="24"/>
          <w:szCs w:val="24"/>
          <w:lang w:val="uk-UA" w:eastAsia="ru-RU"/>
        </w:rPr>
        <w:t>топогеодезичної</w:t>
      </w:r>
      <w:proofErr w:type="spellEnd"/>
      <w:r w:rsidRPr="00AD40E1">
        <w:rPr>
          <w:rFonts w:ascii="Times New Roman" w:eastAsia="Times New Roman" w:hAnsi="Times New Roman" w:cs="Times New Roman"/>
          <w:sz w:val="24"/>
          <w:szCs w:val="24"/>
          <w:lang w:val="uk-UA" w:eastAsia="ru-RU"/>
        </w:rPr>
        <w:t xml:space="preserve"> зйомки території</w:t>
      </w:r>
    </w:p>
    <w:p w:rsidR="00AD40E1" w:rsidRDefault="00AD40E1" w:rsidP="00AD40E1">
      <w:pPr>
        <w:spacing w:after="0" w:line="240" w:lineRule="auto"/>
        <w:ind w:firstLine="567"/>
        <w:jc w:val="both"/>
        <w:rPr>
          <w:rFonts w:ascii="Times New Roman" w:eastAsia="Times New Roman" w:hAnsi="Times New Roman" w:cs="Times New Roman"/>
          <w:sz w:val="24"/>
          <w:szCs w:val="24"/>
          <w:lang w:val="uk-UA" w:eastAsia="ru-RU"/>
        </w:rPr>
      </w:pPr>
      <w:r w:rsidRPr="00AD40E1">
        <w:rPr>
          <w:rFonts w:ascii="Times New Roman" w:eastAsia="Times New Roman" w:hAnsi="Times New Roman" w:cs="Times New Roman"/>
          <w:sz w:val="24"/>
          <w:szCs w:val="24"/>
          <w:lang w:val="uk-UA" w:eastAsia="ru-RU"/>
        </w:rPr>
        <w:t>- виготовлення проекту землеустрою</w:t>
      </w:r>
    </w:p>
    <w:p w:rsidR="00073805" w:rsidRDefault="00073805" w:rsidP="00AD40E1">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 програмі </w:t>
      </w:r>
      <w:r w:rsidR="00F70AA2">
        <w:rPr>
          <w:rFonts w:ascii="Times New Roman" w:eastAsia="Times New Roman" w:hAnsi="Times New Roman" w:cs="Times New Roman"/>
          <w:sz w:val="24"/>
          <w:szCs w:val="24"/>
          <w:lang w:val="uk-UA" w:eastAsia="ru-RU"/>
        </w:rPr>
        <w:t>внесено наступні зміни</w:t>
      </w:r>
      <w:r>
        <w:rPr>
          <w:rFonts w:ascii="Times New Roman" w:eastAsia="Times New Roman" w:hAnsi="Times New Roman" w:cs="Times New Roman"/>
          <w:sz w:val="24"/>
          <w:szCs w:val="24"/>
          <w:lang w:val="uk-UA" w:eastAsia="ru-RU"/>
        </w:rPr>
        <w:t>:</w:t>
      </w:r>
    </w:p>
    <w:p w:rsidR="00F04FD3" w:rsidRDefault="00073805" w:rsidP="001E4ED7">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з</w:t>
      </w:r>
      <w:r w:rsidR="001E4ED7" w:rsidRPr="001E4ED7">
        <w:rPr>
          <w:rFonts w:ascii="Times New Roman" w:eastAsia="Times New Roman" w:hAnsi="Times New Roman" w:cs="Times New Roman"/>
          <w:sz w:val="24"/>
          <w:szCs w:val="24"/>
          <w:lang w:val="uk-UA" w:eastAsia="ru-RU"/>
        </w:rPr>
        <w:t xml:space="preserve">більшено загальний обсяг фінансування на </w:t>
      </w:r>
      <w:r w:rsidR="00AD40E1">
        <w:rPr>
          <w:rFonts w:ascii="Times New Roman" w:eastAsia="Times New Roman" w:hAnsi="Times New Roman" w:cs="Times New Roman"/>
          <w:sz w:val="24"/>
          <w:szCs w:val="24"/>
          <w:lang w:val="uk-UA" w:eastAsia="ru-RU"/>
        </w:rPr>
        <w:t>173</w:t>
      </w:r>
      <w:r w:rsidR="001E4ED7" w:rsidRPr="001E4ED7">
        <w:rPr>
          <w:rFonts w:ascii="Times New Roman" w:eastAsia="Times New Roman" w:hAnsi="Times New Roman" w:cs="Times New Roman"/>
          <w:sz w:val="24"/>
          <w:szCs w:val="24"/>
          <w:lang w:val="uk-UA" w:eastAsia="ru-RU"/>
        </w:rPr>
        <w:t xml:space="preserve"> </w:t>
      </w:r>
      <w:proofErr w:type="spellStart"/>
      <w:r w:rsidR="001E4ED7" w:rsidRPr="001E4ED7">
        <w:rPr>
          <w:rFonts w:ascii="Times New Roman" w:eastAsia="Times New Roman" w:hAnsi="Times New Roman" w:cs="Times New Roman"/>
          <w:sz w:val="24"/>
          <w:szCs w:val="24"/>
          <w:lang w:val="uk-UA" w:eastAsia="ru-RU"/>
        </w:rPr>
        <w:t>тис.грн</w:t>
      </w:r>
      <w:proofErr w:type="spellEnd"/>
      <w:r w:rsidR="001E4ED7" w:rsidRPr="001E4ED7">
        <w:rPr>
          <w:rFonts w:ascii="Times New Roman" w:eastAsia="Times New Roman" w:hAnsi="Times New Roman" w:cs="Times New Roman"/>
          <w:sz w:val="24"/>
          <w:szCs w:val="24"/>
          <w:lang w:val="uk-UA" w:eastAsia="ru-RU"/>
        </w:rPr>
        <w:t>.</w:t>
      </w:r>
      <w:r w:rsidR="00F04FD3">
        <w:rPr>
          <w:rFonts w:ascii="Times New Roman" w:eastAsia="Times New Roman" w:hAnsi="Times New Roman" w:cs="Times New Roman"/>
          <w:sz w:val="24"/>
          <w:szCs w:val="24"/>
          <w:lang w:val="uk-UA" w:eastAsia="ru-RU"/>
        </w:rPr>
        <w:t>,</w:t>
      </w:r>
      <w:r w:rsidR="001E4ED7" w:rsidRPr="001E4ED7">
        <w:rPr>
          <w:rFonts w:ascii="Times New Roman" w:eastAsia="Times New Roman" w:hAnsi="Times New Roman" w:cs="Times New Roman"/>
          <w:sz w:val="24"/>
          <w:szCs w:val="24"/>
          <w:lang w:val="uk-UA" w:eastAsia="ru-RU"/>
        </w:rPr>
        <w:t xml:space="preserve"> </w:t>
      </w:r>
    </w:p>
    <w:p w:rsidR="001E4ED7" w:rsidRPr="001E4ED7" w:rsidRDefault="001E4ED7" w:rsidP="001E4ED7">
      <w:pPr>
        <w:spacing w:after="0" w:line="240" w:lineRule="auto"/>
        <w:jc w:val="both"/>
        <w:rPr>
          <w:rFonts w:ascii="Times New Roman" w:eastAsia="Times New Roman" w:hAnsi="Times New Roman" w:cs="Times New Roman"/>
          <w:b/>
          <w:color w:val="000000"/>
          <w:sz w:val="24"/>
          <w:szCs w:val="24"/>
          <w:lang w:val="uk-UA" w:eastAsia="uk-UA"/>
        </w:rPr>
      </w:pPr>
      <w:r w:rsidRPr="001E4ED7">
        <w:rPr>
          <w:rFonts w:ascii="Times New Roman" w:eastAsia="Times New Roman" w:hAnsi="Times New Roman" w:cs="Times New Roman"/>
          <w:b/>
          <w:color w:val="000000"/>
          <w:sz w:val="24"/>
          <w:szCs w:val="24"/>
          <w:lang w:val="uk-UA" w:eastAsia="uk-UA"/>
        </w:rPr>
        <w:t>5. Прогноз соціально-економічних та інших наслідків прийняття акту.</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color w:val="000000"/>
          <w:sz w:val="24"/>
          <w:szCs w:val="24"/>
          <w:lang w:val="uk-UA" w:eastAsia="uk-UA"/>
        </w:rPr>
        <w:t>Прийняття даного проекту дозволить</w:t>
      </w:r>
      <w:r w:rsidRPr="001E4ED7">
        <w:rPr>
          <w:rFonts w:ascii="Times New Roman" w:eastAsia="Times New Roman" w:hAnsi="Times New Roman" w:cs="Times New Roman"/>
          <w:color w:val="000000"/>
          <w:sz w:val="24"/>
          <w:szCs w:val="24"/>
          <w:lang w:val="uk-UA" w:eastAsia="ru-RU"/>
        </w:rPr>
        <w:t xml:space="preserve"> внести зміни </w:t>
      </w:r>
      <w:r w:rsidR="00F04FD3" w:rsidRPr="00F04FD3">
        <w:rPr>
          <w:rFonts w:ascii="Times New Roman" w:eastAsia="Times New Roman" w:hAnsi="Times New Roman" w:cs="Times New Roman"/>
          <w:color w:val="000000"/>
          <w:sz w:val="24"/>
          <w:szCs w:val="24"/>
          <w:lang w:val="uk-UA" w:eastAsia="ru-RU"/>
        </w:rPr>
        <w:t>в Паспорт міської програми реалізації повноважень міської ради у галузі земельних відносин  на 2019 рік (Додаток  16) до рішення Ніжинської міської ради  № 6-50/2019 від «16» січня 2019 р. «</w:t>
      </w:r>
      <w:r w:rsidR="00F22998">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00F04FD3" w:rsidRPr="00F04FD3">
        <w:rPr>
          <w:rFonts w:ascii="Times New Roman" w:eastAsia="Times New Roman" w:hAnsi="Times New Roman" w:cs="Times New Roman"/>
          <w:color w:val="000000"/>
          <w:sz w:val="24"/>
          <w:szCs w:val="24"/>
          <w:lang w:val="uk-UA" w:eastAsia="ru-RU"/>
        </w:rPr>
        <w:t>»</w:t>
      </w:r>
      <w:r w:rsidRPr="001E4ED7">
        <w:rPr>
          <w:rFonts w:ascii="Times New Roman" w:eastAsia="Times New Roman" w:hAnsi="Times New Roman" w:cs="Times New Roman"/>
          <w:color w:val="000000"/>
          <w:sz w:val="24"/>
          <w:szCs w:val="24"/>
          <w:lang w:val="uk-UA" w:eastAsia="ru-RU"/>
        </w:rPr>
        <w:t>.</w:t>
      </w:r>
    </w:p>
    <w:p w:rsidR="001E4ED7" w:rsidRPr="001E4ED7" w:rsidRDefault="001E4ED7" w:rsidP="001E4ED7">
      <w:pPr>
        <w:spacing w:after="0" w:line="240" w:lineRule="auto"/>
        <w:jc w:val="both"/>
        <w:rPr>
          <w:rFonts w:ascii="Times New Roman" w:eastAsia="Times New Roman" w:hAnsi="Times New Roman" w:cs="Times New Roman"/>
          <w:b/>
          <w:color w:val="000000"/>
          <w:sz w:val="24"/>
          <w:szCs w:val="24"/>
          <w:lang w:val="uk-UA" w:eastAsia="uk-UA"/>
        </w:rPr>
      </w:pPr>
      <w:r w:rsidRPr="001E4ED7">
        <w:rPr>
          <w:rFonts w:ascii="Times New Roman" w:eastAsia="Times New Roman" w:hAnsi="Times New Roman" w:cs="Times New Roman"/>
          <w:b/>
          <w:color w:val="000000"/>
          <w:sz w:val="24"/>
          <w:szCs w:val="24"/>
          <w:lang w:val="uk-UA" w:eastAsia="uk-UA"/>
        </w:rPr>
        <w:t xml:space="preserve">6. Перелік зацікавлених в отриманні даного рішення: </w:t>
      </w:r>
      <w:r w:rsidRPr="001E4ED7">
        <w:rPr>
          <w:rFonts w:ascii="Times New Roman" w:eastAsia="Times New Roman" w:hAnsi="Times New Roman" w:cs="Times New Roman"/>
          <w:color w:val="000000"/>
          <w:sz w:val="24"/>
          <w:szCs w:val="24"/>
          <w:lang w:val="uk-UA" w:eastAsia="uk-UA"/>
        </w:rPr>
        <w:t>мешканці міста</w:t>
      </w:r>
      <w:r w:rsidRPr="001E4ED7">
        <w:rPr>
          <w:rFonts w:ascii="Times New Roman" w:eastAsia="Times New Roman" w:hAnsi="Times New Roman" w:cs="Times New Roman"/>
          <w:color w:val="000000"/>
          <w:sz w:val="24"/>
          <w:szCs w:val="24"/>
          <w:lang w:val="uk-UA" w:eastAsia="x-none"/>
        </w:rPr>
        <w:t>.</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uk-UA"/>
        </w:rPr>
      </w:pPr>
      <w:r w:rsidRPr="001E4ED7">
        <w:rPr>
          <w:rFonts w:ascii="Times New Roman" w:eastAsia="Times New Roman" w:hAnsi="Times New Roman" w:cs="Times New Roman"/>
          <w:b/>
          <w:color w:val="000000"/>
          <w:sz w:val="24"/>
          <w:szCs w:val="24"/>
          <w:lang w:val="uk-UA" w:eastAsia="uk-UA"/>
        </w:rPr>
        <w:t>7. Інформація, яку містить проект рішення</w:t>
      </w:r>
      <w:r w:rsidRPr="001E4ED7">
        <w:rPr>
          <w:rFonts w:ascii="Times New Roman" w:eastAsia="Times New Roman" w:hAnsi="Times New Roman" w:cs="Times New Roman"/>
          <w:color w:val="000000"/>
          <w:sz w:val="24"/>
          <w:szCs w:val="24"/>
          <w:lang w:val="uk-UA" w:eastAsia="uk-UA"/>
        </w:rPr>
        <w:t xml:space="preserve"> Про внесення змін </w:t>
      </w:r>
      <w:r w:rsidR="00F04FD3" w:rsidRPr="00F04FD3">
        <w:rPr>
          <w:rFonts w:ascii="Times New Roman" w:eastAsia="Times New Roman" w:hAnsi="Times New Roman" w:cs="Times New Roman"/>
          <w:color w:val="000000"/>
          <w:sz w:val="24"/>
          <w:szCs w:val="24"/>
          <w:lang w:val="uk-UA" w:eastAsia="uk-UA"/>
        </w:rPr>
        <w:t>в Паспорт міської програми реалізації повноважень міської ради у галузі земельних відносин  на 2019 рік (Додаток  16) до рішення Ніжинської міської ради  № 6-50/2019 від «16» січня 2019 р. «</w:t>
      </w:r>
      <w:r w:rsidR="00F22998">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00F04FD3" w:rsidRPr="00F04FD3">
        <w:rPr>
          <w:rFonts w:ascii="Times New Roman" w:eastAsia="Times New Roman" w:hAnsi="Times New Roman" w:cs="Times New Roman"/>
          <w:color w:val="000000"/>
          <w:sz w:val="24"/>
          <w:szCs w:val="24"/>
          <w:lang w:val="uk-UA" w:eastAsia="uk-UA"/>
        </w:rPr>
        <w:t>»</w:t>
      </w:r>
      <w:r w:rsidRPr="001E4ED7">
        <w:rPr>
          <w:rFonts w:ascii="Times New Roman" w:eastAsia="Times New Roman" w:hAnsi="Times New Roman" w:cs="Times New Roman"/>
          <w:color w:val="000000"/>
          <w:sz w:val="24"/>
          <w:szCs w:val="24"/>
          <w:lang w:val="uk-UA" w:eastAsia="uk-UA"/>
        </w:rPr>
        <w:t xml:space="preserve">   не відноситься до  конфіденційної, та підлягає оприлюдненню.</w:t>
      </w:r>
    </w:p>
    <w:p w:rsidR="001E4ED7" w:rsidRPr="001E4ED7" w:rsidRDefault="001E4ED7" w:rsidP="001E4ED7">
      <w:pPr>
        <w:spacing w:after="0" w:line="240" w:lineRule="auto"/>
        <w:jc w:val="both"/>
        <w:rPr>
          <w:rFonts w:ascii="Times New Roman" w:eastAsia="Times New Roman" w:hAnsi="Times New Roman" w:cs="Times New Roman"/>
          <w:color w:val="000000"/>
          <w:sz w:val="24"/>
          <w:szCs w:val="24"/>
          <w:lang w:val="uk-UA" w:eastAsia="ru-RU"/>
        </w:rPr>
      </w:pPr>
    </w:p>
    <w:p w:rsidR="0048194C" w:rsidRPr="001E4ED7" w:rsidRDefault="001E4ED7" w:rsidP="00F70AA2">
      <w:pPr>
        <w:spacing w:after="0" w:line="240" w:lineRule="auto"/>
        <w:rPr>
          <w:rFonts w:ascii="Times New Roman" w:eastAsia="Times New Roman" w:hAnsi="Times New Roman" w:cs="Times New Roman"/>
          <w:sz w:val="28"/>
          <w:szCs w:val="28"/>
          <w:lang w:val="uk-UA" w:eastAsia="ru-RU"/>
        </w:rPr>
      </w:pPr>
      <w:r w:rsidRPr="001E4ED7">
        <w:rPr>
          <w:rFonts w:ascii="Times New Roman" w:eastAsia="Times New Roman" w:hAnsi="Times New Roman" w:cs="Times New Roman"/>
          <w:color w:val="000000"/>
          <w:sz w:val="24"/>
          <w:szCs w:val="24"/>
          <w:lang w:val="uk-UA" w:eastAsia="ru-RU"/>
        </w:rPr>
        <w:t>Начальник УЖКГ та будівництва                                                                      А.М.Кушніренко</w:t>
      </w:r>
    </w:p>
    <w:sectPr w:rsidR="0048194C" w:rsidRPr="001E4ED7" w:rsidSect="0048194C">
      <w:pgSz w:w="11906" w:h="16838"/>
      <w:pgMar w:top="993"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4F523DB3"/>
    <w:multiLevelType w:val="hybridMultilevel"/>
    <w:tmpl w:val="CC266A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5DE304BC"/>
    <w:multiLevelType w:val="hybridMultilevel"/>
    <w:tmpl w:val="206AF56E"/>
    <w:lvl w:ilvl="0" w:tplc="B0B0BF2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B6"/>
    <w:rsid w:val="00073805"/>
    <w:rsid w:val="001A0A5C"/>
    <w:rsid w:val="001E4ED7"/>
    <w:rsid w:val="0035526C"/>
    <w:rsid w:val="003D333B"/>
    <w:rsid w:val="004059B6"/>
    <w:rsid w:val="0041502D"/>
    <w:rsid w:val="00481327"/>
    <w:rsid w:val="0048194C"/>
    <w:rsid w:val="005D789E"/>
    <w:rsid w:val="006C5145"/>
    <w:rsid w:val="00716FA2"/>
    <w:rsid w:val="00907A4B"/>
    <w:rsid w:val="00AA40FE"/>
    <w:rsid w:val="00AD40E1"/>
    <w:rsid w:val="00CA44F9"/>
    <w:rsid w:val="00EF1AB9"/>
    <w:rsid w:val="00F04FD3"/>
    <w:rsid w:val="00F22998"/>
    <w:rsid w:val="00F70AA2"/>
    <w:rsid w:val="00FD3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19420</Words>
  <Characters>11070</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6</cp:revision>
  <cp:lastPrinted>2019-05-15T11:40:00Z</cp:lastPrinted>
  <dcterms:created xsi:type="dcterms:W3CDTF">2019-05-15T08:24:00Z</dcterms:created>
  <dcterms:modified xsi:type="dcterms:W3CDTF">2019-05-27T08:40:00Z</dcterms:modified>
</cp:coreProperties>
</file>